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0155" w14:textId="77777777" w:rsidR="00FE0760" w:rsidRPr="0038481A" w:rsidRDefault="00B96F98" w:rsidP="00CC7FF0">
      <w:pPr>
        <w:ind w:left="227" w:firstLine="481"/>
        <w:jc w:val="right"/>
        <w:rPr>
          <w:rFonts w:eastAsia="Arial Unicode MS"/>
          <w:b/>
          <w:i/>
          <w:sz w:val="28"/>
          <w:szCs w:val="22"/>
        </w:rPr>
      </w:pPr>
      <w:r w:rsidRPr="0038481A">
        <w:rPr>
          <w:rFonts w:eastAsia="Arial Unicode MS"/>
          <w:b/>
          <w:i/>
          <w:sz w:val="28"/>
          <w:szCs w:val="22"/>
        </w:rPr>
        <w:t>Załącznik Nr 1 do SIWZ</w:t>
      </w:r>
    </w:p>
    <w:p w14:paraId="2D35C351" w14:textId="6C40E241" w:rsidR="002F653A" w:rsidRPr="0038481A" w:rsidRDefault="00971E1C" w:rsidP="00D262B2">
      <w:pPr>
        <w:rPr>
          <w:rFonts w:ascii="Arial" w:eastAsia="Arial Unicode MS" w:hAnsi="Arial" w:cs="Arial"/>
          <w:b/>
          <w:i/>
          <w:szCs w:val="22"/>
        </w:rPr>
      </w:pPr>
      <w:r w:rsidRPr="0038481A">
        <w:rPr>
          <w:rFonts w:ascii="Arial" w:eastAsia="Arial Unicode MS" w:hAnsi="Arial" w:cs="Arial"/>
          <w:b/>
          <w:i/>
          <w:szCs w:val="22"/>
        </w:rPr>
        <w:t>ZP.271-</w:t>
      </w:r>
      <w:r w:rsidR="006B2B28">
        <w:rPr>
          <w:rFonts w:ascii="Arial" w:eastAsia="Arial Unicode MS" w:hAnsi="Arial" w:cs="Arial"/>
          <w:b/>
          <w:i/>
          <w:szCs w:val="22"/>
        </w:rPr>
        <w:t>8</w:t>
      </w:r>
      <w:r w:rsidR="009211D5" w:rsidRPr="0038481A">
        <w:rPr>
          <w:rFonts w:ascii="Arial" w:eastAsia="Arial Unicode MS" w:hAnsi="Arial" w:cs="Arial"/>
          <w:b/>
          <w:i/>
          <w:szCs w:val="22"/>
        </w:rPr>
        <w:t>PN/20</w:t>
      </w:r>
      <w:r w:rsidR="0039603A">
        <w:rPr>
          <w:rFonts w:ascii="Arial" w:eastAsia="Arial Unicode MS" w:hAnsi="Arial" w:cs="Arial"/>
          <w:b/>
          <w:i/>
          <w:szCs w:val="22"/>
        </w:rPr>
        <w:t>23</w:t>
      </w:r>
    </w:p>
    <w:p w14:paraId="0292BF10" w14:textId="77777777" w:rsidR="002F653A" w:rsidRPr="0038481A" w:rsidRDefault="002F653A" w:rsidP="00B96F98">
      <w:pPr>
        <w:ind w:left="227" w:firstLine="481"/>
        <w:jc w:val="center"/>
        <w:rPr>
          <w:rFonts w:ascii="Arial" w:eastAsia="Arial Unicode MS" w:hAnsi="Arial" w:cs="Arial"/>
          <w:b/>
          <w:i/>
          <w:sz w:val="28"/>
          <w:szCs w:val="22"/>
        </w:rPr>
      </w:pPr>
    </w:p>
    <w:p w14:paraId="52B88AF9" w14:textId="77777777" w:rsidR="00CC7FF0" w:rsidRPr="0038481A" w:rsidRDefault="00CC7FF0" w:rsidP="00B96F98">
      <w:pPr>
        <w:ind w:left="227" w:firstLine="481"/>
        <w:jc w:val="center"/>
        <w:rPr>
          <w:rFonts w:ascii="Arial" w:eastAsia="Arial Unicode MS" w:hAnsi="Arial" w:cs="Arial"/>
          <w:b/>
          <w:i/>
          <w:sz w:val="28"/>
          <w:szCs w:val="22"/>
        </w:rPr>
      </w:pPr>
    </w:p>
    <w:p w14:paraId="0CB85B36" w14:textId="77777777" w:rsidR="00CC7FF0" w:rsidRPr="0038481A" w:rsidRDefault="00CC7FF0" w:rsidP="00B96F98">
      <w:pPr>
        <w:ind w:left="227" w:firstLine="481"/>
        <w:jc w:val="center"/>
        <w:rPr>
          <w:rFonts w:ascii="Arial" w:eastAsia="Arial Unicode MS" w:hAnsi="Arial" w:cs="Arial"/>
          <w:b/>
          <w:i/>
          <w:sz w:val="28"/>
          <w:szCs w:val="22"/>
        </w:rPr>
      </w:pPr>
    </w:p>
    <w:p w14:paraId="178FEE8D" w14:textId="77777777" w:rsidR="00B87574" w:rsidRPr="0038481A" w:rsidRDefault="00B87574" w:rsidP="00B96F98">
      <w:pPr>
        <w:ind w:left="227" w:firstLine="481"/>
        <w:jc w:val="center"/>
        <w:rPr>
          <w:rFonts w:ascii="Arial" w:eastAsia="Arial Unicode MS" w:hAnsi="Arial" w:cs="Arial"/>
          <w:b/>
          <w:i/>
          <w:sz w:val="28"/>
          <w:szCs w:val="22"/>
        </w:rPr>
      </w:pPr>
      <w:r w:rsidRPr="0038481A">
        <w:rPr>
          <w:rFonts w:ascii="Arial" w:eastAsia="Arial Unicode MS" w:hAnsi="Arial" w:cs="Arial"/>
          <w:b/>
          <w:i/>
          <w:sz w:val="28"/>
          <w:szCs w:val="22"/>
        </w:rPr>
        <w:t>SZCZEGÓŁOWY OPIS PRZEDMIOTU ZAMÓWIENIA</w:t>
      </w:r>
    </w:p>
    <w:p w14:paraId="07BF5917" w14:textId="77777777" w:rsidR="00FE0760" w:rsidRPr="0038481A" w:rsidRDefault="00FE0760" w:rsidP="00B87574">
      <w:pPr>
        <w:jc w:val="both"/>
        <w:rPr>
          <w:rFonts w:ascii="Arial" w:hAnsi="Arial" w:cs="Arial"/>
          <w:sz w:val="22"/>
          <w:szCs w:val="22"/>
        </w:rPr>
      </w:pPr>
    </w:p>
    <w:p w14:paraId="52C96DDE" w14:textId="3D1505B7" w:rsidR="00BF2589" w:rsidRPr="0038481A" w:rsidRDefault="00BF2589" w:rsidP="00B87574">
      <w:pPr>
        <w:jc w:val="both"/>
        <w:rPr>
          <w:rFonts w:ascii="Arial" w:hAnsi="Arial" w:cs="Arial"/>
          <w:b/>
          <w:sz w:val="22"/>
          <w:szCs w:val="22"/>
        </w:rPr>
      </w:pPr>
      <w:r w:rsidRPr="0038481A">
        <w:rPr>
          <w:rFonts w:ascii="Arial" w:hAnsi="Arial" w:cs="Arial"/>
          <w:sz w:val="22"/>
          <w:szCs w:val="22"/>
        </w:rPr>
        <w:t>Dotyczy postępowania</w:t>
      </w:r>
      <w:r w:rsidRPr="0038481A">
        <w:rPr>
          <w:rFonts w:ascii="Arial" w:hAnsi="Arial" w:cs="Arial"/>
          <w:sz w:val="20"/>
          <w:szCs w:val="22"/>
        </w:rPr>
        <w:t>:</w:t>
      </w:r>
      <w:r w:rsidRPr="0038481A">
        <w:rPr>
          <w:rFonts w:ascii="Arial" w:hAnsi="Arial" w:cs="Arial"/>
          <w:b/>
          <w:sz w:val="20"/>
          <w:szCs w:val="22"/>
        </w:rPr>
        <w:t xml:space="preserve"> </w:t>
      </w:r>
      <w:r w:rsidR="00B87574" w:rsidRPr="0038481A">
        <w:rPr>
          <w:rFonts w:ascii="Arial" w:hAnsi="Arial" w:cs="Arial"/>
          <w:b/>
          <w:sz w:val="20"/>
          <w:szCs w:val="22"/>
        </w:rPr>
        <w:t>„</w:t>
      </w:r>
      <w:r w:rsidR="00B87574" w:rsidRPr="0038481A">
        <w:rPr>
          <w:rFonts w:ascii="Arial" w:hAnsi="Arial" w:cs="Arial"/>
          <w:b/>
          <w:bCs/>
          <w:sz w:val="20"/>
          <w:szCs w:val="22"/>
        </w:rPr>
        <w:t xml:space="preserve">Odbiór i zagospodarowanie </w:t>
      </w:r>
      <w:r w:rsidR="00BF0359" w:rsidRPr="0038481A">
        <w:rPr>
          <w:rFonts w:ascii="Arial" w:hAnsi="Arial" w:cs="Arial"/>
          <w:b/>
          <w:bCs/>
          <w:sz w:val="20"/>
          <w:szCs w:val="22"/>
        </w:rPr>
        <w:t xml:space="preserve">stałych </w:t>
      </w:r>
      <w:r w:rsidR="00B87574" w:rsidRPr="0038481A">
        <w:rPr>
          <w:rFonts w:ascii="Arial" w:hAnsi="Arial" w:cs="Arial"/>
          <w:b/>
          <w:bCs/>
          <w:sz w:val="20"/>
          <w:szCs w:val="22"/>
        </w:rPr>
        <w:t>odpadów komunalnych z</w:t>
      </w:r>
      <w:r w:rsidR="0063772A" w:rsidRPr="0038481A">
        <w:rPr>
          <w:rFonts w:ascii="Arial" w:eastAsia="Arial Unicode MS" w:hAnsi="Arial" w:cs="Arial"/>
          <w:b/>
          <w:bCs/>
          <w:sz w:val="20"/>
          <w:szCs w:val="22"/>
        </w:rPr>
        <w:t xml:space="preserve"> terenu gminy miasta Lipna</w:t>
      </w:r>
      <w:r w:rsidR="007B280C">
        <w:rPr>
          <w:rFonts w:ascii="Arial" w:eastAsia="Arial Unicode MS" w:hAnsi="Arial" w:cs="Arial"/>
          <w:b/>
          <w:bCs/>
          <w:sz w:val="20"/>
          <w:szCs w:val="22"/>
        </w:rPr>
        <w:t xml:space="preserve"> w 202</w:t>
      </w:r>
      <w:r w:rsidR="006A6045">
        <w:rPr>
          <w:rFonts w:ascii="Arial" w:eastAsia="Arial Unicode MS" w:hAnsi="Arial" w:cs="Arial"/>
          <w:b/>
          <w:bCs/>
          <w:sz w:val="20"/>
          <w:szCs w:val="22"/>
        </w:rPr>
        <w:t>4</w:t>
      </w:r>
      <w:r w:rsidR="00B87574" w:rsidRPr="0038481A">
        <w:rPr>
          <w:rFonts w:ascii="Arial" w:hAnsi="Arial" w:cs="Arial"/>
          <w:b/>
          <w:sz w:val="20"/>
          <w:szCs w:val="22"/>
        </w:rPr>
        <w:t xml:space="preserve">” </w:t>
      </w:r>
    </w:p>
    <w:p w14:paraId="1488C56D" w14:textId="77777777" w:rsidR="000E29FE" w:rsidRPr="0038481A" w:rsidRDefault="000E29FE" w:rsidP="000E29FE">
      <w:pPr>
        <w:pStyle w:val="Domylnie"/>
        <w:jc w:val="both"/>
        <w:rPr>
          <w:color w:val="auto"/>
        </w:rPr>
      </w:pPr>
    </w:p>
    <w:p w14:paraId="5E0AB007" w14:textId="77777777" w:rsidR="000E29FE" w:rsidRPr="0038481A" w:rsidRDefault="000E29FE" w:rsidP="000E29FE">
      <w:pPr>
        <w:pStyle w:val="Domylnie"/>
        <w:numPr>
          <w:ilvl w:val="0"/>
          <w:numId w:val="16"/>
        </w:numPr>
        <w:ind w:left="0" w:firstLine="0"/>
        <w:rPr>
          <w:color w:val="auto"/>
        </w:rPr>
      </w:pPr>
      <w:r w:rsidRPr="0038481A">
        <w:rPr>
          <w:rFonts w:ascii="Times New Roman" w:hAnsi="Times New Roman"/>
          <w:b/>
          <w:color w:val="auto"/>
        </w:rPr>
        <w:t>PODSTAWOWE DANE:</w:t>
      </w:r>
    </w:p>
    <w:p w14:paraId="5B0FD6AE" w14:textId="77777777" w:rsidR="000E29FE" w:rsidRPr="0038481A" w:rsidRDefault="000E29FE" w:rsidP="000E29FE">
      <w:pPr>
        <w:pStyle w:val="Domylnie"/>
        <w:jc w:val="both"/>
        <w:rPr>
          <w:color w:val="auto"/>
        </w:rPr>
      </w:pPr>
    </w:p>
    <w:p w14:paraId="09ABBEC2" w14:textId="677BD151" w:rsidR="000E29FE" w:rsidRPr="0038481A" w:rsidRDefault="000E29FE" w:rsidP="000E29FE">
      <w:pPr>
        <w:pStyle w:val="Domylnie"/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 xml:space="preserve">Przedmiot zamówienia obejmuje </w:t>
      </w:r>
      <w:r w:rsidRPr="0038481A">
        <w:rPr>
          <w:rFonts w:ascii="Arial" w:hAnsi="Arial" w:cs="Arial"/>
          <w:b/>
          <w:bCs/>
          <w:color w:val="auto"/>
          <w:sz w:val="20"/>
          <w:szCs w:val="22"/>
        </w:rPr>
        <w:t>Odbiór i zagospodarowanie stałych odpadów komunalnych z</w:t>
      </w:r>
      <w:r w:rsidRPr="0038481A">
        <w:rPr>
          <w:rFonts w:ascii="Arial" w:eastAsia="Arial Unicode MS" w:hAnsi="Arial" w:cs="Arial"/>
          <w:b/>
          <w:bCs/>
          <w:color w:val="auto"/>
          <w:sz w:val="20"/>
          <w:szCs w:val="22"/>
        </w:rPr>
        <w:t xml:space="preserve"> terenu gminy miasta Lipna</w:t>
      </w:r>
      <w:r w:rsidR="00CC7FF0" w:rsidRPr="0038481A">
        <w:rPr>
          <w:rFonts w:ascii="Arial" w:eastAsia="Arial Unicode MS" w:hAnsi="Arial" w:cs="Arial"/>
          <w:b/>
          <w:bCs/>
          <w:color w:val="auto"/>
          <w:sz w:val="20"/>
          <w:szCs w:val="22"/>
        </w:rPr>
        <w:t xml:space="preserve"> w</w:t>
      </w:r>
      <w:r w:rsidR="006B2B28">
        <w:rPr>
          <w:rFonts w:ascii="Arial" w:eastAsia="Arial Unicode MS" w:hAnsi="Arial" w:cs="Arial"/>
          <w:b/>
          <w:bCs/>
          <w:color w:val="auto"/>
          <w:sz w:val="20"/>
          <w:szCs w:val="22"/>
        </w:rPr>
        <w:t xml:space="preserve"> </w:t>
      </w:r>
      <w:r w:rsidR="00CC7FF0" w:rsidRPr="0038481A">
        <w:rPr>
          <w:rFonts w:ascii="Arial" w:eastAsia="Arial Unicode MS" w:hAnsi="Arial" w:cs="Arial"/>
          <w:b/>
          <w:bCs/>
          <w:color w:val="auto"/>
          <w:sz w:val="20"/>
          <w:szCs w:val="22"/>
        </w:rPr>
        <w:t>202</w:t>
      </w:r>
      <w:r w:rsidR="0039603A">
        <w:rPr>
          <w:rFonts w:ascii="Arial" w:eastAsia="Arial Unicode MS" w:hAnsi="Arial" w:cs="Arial"/>
          <w:b/>
          <w:bCs/>
          <w:color w:val="auto"/>
          <w:sz w:val="20"/>
          <w:szCs w:val="22"/>
        </w:rPr>
        <w:t>4</w:t>
      </w:r>
      <w:r w:rsidRPr="0038481A">
        <w:rPr>
          <w:rFonts w:ascii="Times New Roman" w:eastAsia="Times New Roman" w:hAnsi="Times New Roman"/>
          <w:color w:val="auto"/>
          <w:lang w:eastAsia="ar-SA"/>
        </w:rPr>
        <w:t>. Zakres zamówienia dotyczy wszystkich zamieszkałych nieruchomości z terenu Gminy Miasta Lipna, w sposób zgodny z przepisami prawa.</w:t>
      </w:r>
    </w:p>
    <w:p w14:paraId="1CC1E162" w14:textId="77777777" w:rsidR="000E29FE" w:rsidRPr="0038481A" w:rsidRDefault="000E29FE" w:rsidP="000E29FE">
      <w:pPr>
        <w:pStyle w:val="Domylnie"/>
        <w:jc w:val="both"/>
        <w:rPr>
          <w:color w:val="auto"/>
        </w:rPr>
      </w:pPr>
    </w:p>
    <w:p w14:paraId="54F03C53" w14:textId="77777777" w:rsidR="000E29FE" w:rsidRPr="0038481A" w:rsidRDefault="000E29FE" w:rsidP="000E29FE">
      <w:pPr>
        <w:pStyle w:val="Domylnie"/>
        <w:jc w:val="both"/>
        <w:rPr>
          <w:color w:val="auto"/>
        </w:rPr>
      </w:pPr>
      <w:r w:rsidRPr="0038481A">
        <w:rPr>
          <w:rFonts w:ascii="Times New Roman" w:eastAsia="Tahoma" w:hAnsi="Times New Roman" w:cs="Times New Roman"/>
          <w:b/>
          <w:color w:val="auto"/>
        </w:rPr>
        <w:t>Oznaczenie przedmiotu zamówienia według Wspólnego Słownika Zamówień (CPV):</w:t>
      </w:r>
    </w:p>
    <w:p w14:paraId="1F47202F" w14:textId="77777777" w:rsidR="000E29FE" w:rsidRPr="0038481A" w:rsidRDefault="000E29FE" w:rsidP="000E29FE">
      <w:pPr>
        <w:pStyle w:val="Domylnie"/>
        <w:jc w:val="both"/>
        <w:rPr>
          <w:color w:val="auto"/>
        </w:rPr>
      </w:pPr>
    </w:p>
    <w:p w14:paraId="06AA715C" w14:textId="77777777" w:rsidR="000E29FE" w:rsidRPr="0038481A" w:rsidRDefault="000E29FE" w:rsidP="000E29FE">
      <w:pPr>
        <w:pStyle w:val="Domylnie"/>
        <w:jc w:val="both"/>
        <w:rPr>
          <w:color w:val="auto"/>
        </w:rPr>
      </w:pPr>
      <w:r w:rsidRPr="0038481A">
        <w:rPr>
          <w:rFonts w:ascii="Times New Roman" w:hAnsi="Times New Roman" w:cs="Times New Roman"/>
          <w:color w:val="auto"/>
        </w:rPr>
        <w:t xml:space="preserve">  90.50.00.00-2 – usługi związane z odpadami komunalnymi</w:t>
      </w:r>
    </w:p>
    <w:p w14:paraId="53CB986F" w14:textId="77777777" w:rsidR="000E29FE" w:rsidRPr="0038481A" w:rsidRDefault="000E29FE" w:rsidP="000E29FE">
      <w:pPr>
        <w:pStyle w:val="Domylnie"/>
        <w:jc w:val="both"/>
        <w:rPr>
          <w:color w:val="auto"/>
        </w:rPr>
      </w:pPr>
      <w:r w:rsidRPr="0038481A">
        <w:rPr>
          <w:rFonts w:ascii="Times New Roman" w:hAnsi="Times New Roman" w:cs="Times New Roman"/>
          <w:color w:val="auto"/>
        </w:rPr>
        <w:t xml:space="preserve">  90.51.10.00-2 – usługi wywozu odpadów,</w:t>
      </w:r>
    </w:p>
    <w:p w14:paraId="44A3B523" w14:textId="77777777" w:rsidR="000E29FE" w:rsidRPr="0038481A" w:rsidRDefault="000E29FE" w:rsidP="000E29FE">
      <w:pPr>
        <w:pStyle w:val="Domylnie"/>
        <w:jc w:val="both"/>
        <w:rPr>
          <w:color w:val="auto"/>
        </w:rPr>
      </w:pPr>
      <w:r w:rsidRPr="0038481A">
        <w:rPr>
          <w:rFonts w:ascii="Times New Roman" w:hAnsi="Times New Roman" w:cs="Times New Roman"/>
          <w:color w:val="auto"/>
        </w:rPr>
        <w:t xml:space="preserve">  90.51.20.00-9 – usługi transportu odpadów,</w:t>
      </w:r>
    </w:p>
    <w:p w14:paraId="5768DF3F" w14:textId="77777777" w:rsidR="000E29FE" w:rsidRPr="0038481A" w:rsidRDefault="000E29FE" w:rsidP="000E29FE">
      <w:pPr>
        <w:pStyle w:val="Domylnie"/>
        <w:jc w:val="both"/>
        <w:rPr>
          <w:color w:val="auto"/>
        </w:rPr>
      </w:pPr>
      <w:r w:rsidRPr="0038481A">
        <w:rPr>
          <w:rFonts w:ascii="Times New Roman" w:eastAsia="Verdana" w:hAnsi="Times New Roman" w:cs="Times New Roman"/>
          <w:color w:val="auto"/>
        </w:rPr>
        <w:t xml:space="preserve">  90.51.31.00-7 – usługi wywozu odpadów pochodzących z gospodarstw domowych,</w:t>
      </w:r>
    </w:p>
    <w:p w14:paraId="6D49646D" w14:textId="77777777" w:rsidR="000E29FE" w:rsidRPr="0038481A" w:rsidRDefault="000E29FE" w:rsidP="000E29FE">
      <w:pPr>
        <w:pStyle w:val="Domylnie"/>
        <w:jc w:val="both"/>
        <w:rPr>
          <w:color w:val="auto"/>
        </w:rPr>
      </w:pPr>
      <w:r w:rsidRPr="0038481A">
        <w:rPr>
          <w:rFonts w:ascii="Times New Roman" w:hAnsi="Times New Roman" w:cs="Times New Roman"/>
          <w:color w:val="auto"/>
        </w:rPr>
        <w:t xml:space="preserve">  90.51.40.00-3 – usługi recyklingu odpadów,</w:t>
      </w:r>
    </w:p>
    <w:p w14:paraId="339EA30F" w14:textId="77777777" w:rsidR="000E29FE" w:rsidRPr="0038481A" w:rsidRDefault="000E29FE" w:rsidP="000E29FE">
      <w:pPr>
        <w:pStyle w:val="Domylnie"/>
        <w:jc w:val="both"/>
        <w:rPr>
          <w:color w:val="auto"/>
        </w:rPr>
      </w:pPr>
      <w:r w:rsidRPr="0038481A">
        <w:rPr>
          <w:rFonts w:ascii="Times New Roman" w:eastAsia="Verdana" w:hAnsi="Times New Roman" w:cs="Times New Roman"/>
          <w:color w:val="auto"/>
        </w:rPr>
        <w:t xml:space="preserve">  90.53.30.00-2 - usługi gospodarki odpadami,</w:t>
      </w:r>
    </w:p>
    <w:p w14:paraId="67E23ADB" w14:textId="77777777" w:rsidR="000E29FE" w:rsidRPr="0038481A" w:rsidRDefault="000E29FE" w:rsidP="000E29FE">
      <w:pPr>
        <w:pStyle w:val="Domylnie"/>
        <w:jc w:val="both"/>
        <w:rPr>
          <w:color w:val="auto"/>
        </w:rPr>
      </w:pPr>
    </w:p>
    <w:p w14:paraId="6CF8DD8A" w14:textId="77777777" w:rsidR="000E29FE" w:rsidRPr="0038481A" w:rsidRDefault="000E29FE" w:rsidP="000E29FE">
      <w:pPr>
        <w:pStyle w:val="Domylnie"/>
        <w:numPr>
          <w:ilvl w:val="0"/>
          <w:numId w:val="16"/>
        </w:numPr>
        <w:ind w:left="0" w:firstLine="0"/>
        <w:rPr>
          <w:color w:val="auto"/>
        </w:rPr>
      </w:pPr>
      <w:r w:rsidRPr="0038481A">
        <w:rPr>
          <w:rFonts w:ascii="Times New Roman" w:eastAsia="Verdana" w:hAnsi="Times New Roman"/>
          <w:b/>
          <w:color w:val="auto"/>
        </w:rPr>
        <w:t>CHARAKTERYSTYKA GMINY</w:t>
      </w:r>
    </w:p>
    <w:p w14:paraId="2257EC3F" w14:textId="77777777" w:rsidR="000E29FE" w:rsidRPr="0038481A" w:rsidRDefault="000E29FE" w:rsidP="000E29FE">
      <w:pPr>
        <w:pStyle w:val="Domylnie"/>
        <w:jc w:val="both"/>
        <w:rPr>
          <w:color w:val="auto"/>
        </w:rPr>
      </w:pPr>
    </w:p>
    <w:p w14:paraId="220F0322" w14:textId="77777777" w:rsidR="000E29FE" w:rsidRPr="0038481A" w:rsidRDefault="000E29FE" w:rsidP="000E29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8481A">
        <w:rPr>
          <w:rFonts w:ascii="Arial" w:hAnsi="Arial" w:cs="Arial"/>
          <w:sz w:val="22"/>
          <w:szCs w:val="22"/>
        </w:rPr>
        <w:t>Gmina Miasta Lipna zlokalizowana jest w cent</w:t>
      </w:r>
      <w:r w:rsidR="00FD6B58" w:rsidRPr="0038481A">
        <w:rPr>
          <w:rFonts w:ascii="Arial" w:hAnsi="Arial" w:cs="Arial"/>
          <w:sz w:val="22"/>
          <w:szCs w:val="22"/>
        </w:rPr>
        <w:t xml:space="preserve">rum powiatu lipnowskiego. </w:t>
      </w:r>
      <w:r w:rsidRPr="0038481A">
        <w:rPr>
          <w:rFonts w:ascii="Arial" w:hAnsi="Arial" w:cs="Arial"/>
          <w:sz w:val="22"/>
          <w:szCs w:val="22"/>
        </w:rPr>
        <w:t xml:space="preserve">Liczba </w:t>
      </w:r>
      <w:r w:rsidRPr="0038481A">
        <w:rPr>
          <w:rFonts w:ascii="Arial" w:hAnsi="Arial" w:cs="Arial"/>
          <w:b/>
          <w:bCs/>
          <w:sz w:val="22"/>
          <w:szCs w:val="22"/>
        </w:rPr>
        <w:t xml:space="preserve">mieszkańców </w:t>
      </w:r>
      <w:r w:rsidRPr="0038481A">
        <w:rPr>
          <w:rFonts w:ascii="Arial" w:hAnsi="Arial" w:cs="Arial"/>
          <w:sz w:val="22"/>
          <w:szCs w:val="22"/>
        </w:rPr>
        <w:t>zameldowanych na terenie miasta Lipna wynosi:</w:t>
      </w:r>
      <w:r w:rsidR="00FD6B58" w:rsidRPr="0038481A">
        <w:rPr>
          <w:rFonts w:ascii="Arial" w:hAnsi="Arial" w:cs="Arial"/>
          <w:sz w:val="22"/>
          <w:szCs w:val="22"/>
        </w:rPr>
        <w:t xml:space="preserve"> </w:t>
      </w:r>
      <w:r w:rsidR="0038481A">
        <w:rPr>
          <w:rFonts w:ascii="Arial" w:hAnsi="Arial" w:cs="Arial"/>
          <w:sz w:val="22"/>
          <w:szCs w:val="22"/>
        </w:rPr>
        <w:t>około 13.97</w:t>
      </w:r>
      <w:r w:rsidR="00B42B91" w:rsidRPr="0038481A">
        <w:rPr>
          <w:rFonts w:ascii="Arial" w:hAnsi="Arial" w:cs="Arial"/>
          <w:sz w:val="22"/>
          <w:szCs w:val="22"/>
        </w:rPr>
        <w:t>8</w:t>
      </w:r>
      <w:r w:rsidR="00947E94" w:rsidRPr="0038481A">
        <w:rPr>
          <w:rFonts w:ascii="Arial" w:hAnsi="Arial" w:cs="Arial"/>
          <w:sz w:val="22"/>
          <w:szCs w:val="22"/>
        </w:rPr>
        <w:t>**</w:t>
      </w:r>
      <w:r w:rsidRPr="0038481A">
        <w:rPr>
          <w:rFonts w:ascii="Arial" w:hAnsi="Arial" w:cs="Arial"/>
          <w:sz w:val="22"/>
          <w:szCs w:val="22"/>
        </w:rPr>
        <w:t xml:space="preserve"> osób, w tym 44 punktów w zabudowie wielolokalowej oraz w zabudowie jednorodzinnej około 2.</w:t>
      </w:r>
      <w:r w:rsidR="00CC7FF0" w:rsidRPr="0038481A">
        <w:rPr>
          <w:rFonts w:ascii="Arial" w:hAnsi="Arial" w:cs="Arial"/>
          <w:sz w:val="22"/>
          <w:szCs w:val="22"/>
        </w:rPr>
        <w:t>50</w:t>
      </w:r>
      <w:r w:rsidRPr="0038481A">
        <w:rPr>
          <w:rFonts w:ascii="Arial" w:hAnsi="Arial" w:cs="Arial"/>
          <w:sz w:val="22"/>
          <w:szCs w:val="22"/>
        </w:rPr>
        <w:t>0 nieruchomości .</w:t>
      </w:r>
    </w:p>
    <w:p w14:paraId="34F7E573" w14:textId="77777777" w:rsidR="000E29FE" w:rsidRPr="0038481A" w:rsidRDefault="000E29FE" w:rsidP="000E29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8481A">
        <w:rPr>
          <w:rFonts w:ascii="Arial" w:hAnsi="Arial" w:cs="Arial"/>
          <w:sz w:val="22"/>
          <w:szCs w:val="22"/>
        </w:rPr>
        <w:t>Powierzchnia miasta – 10,99 km</w:t>
      </w:r>
      <w:r w:rsidRPr="0038481A">
        <w:rPr>
          <w:rFonts w:ascii="Arial" w:hAnsi="Arial" w:cs="Arial"/>
          <w:sz w:val="22"/>
          <w:szCs w:val="22"/>
          <w:vertAlign w:val="superscript"/>
        </w:rPr>
        <w:t>2</w:t>
      </w:r>
      <w:r w:rsidRPr="0038481A">
        <w:rPr>
          <w:rFonts w:ascii="Arial" w:hAnsi="Arial" w:cs="Arial"/>
          <w:sz w:val="22"/>
          <w:szCs w:val="22"/>
        </w:rPr>
        <w:t>.</w:t>
      </w:r>
    </w:p>
    <w:p w14:paraId="252A4C2A" w14:textId="77777777" w:rsidR="003F0F77" w:rsidRPr="0038481A" w:rsidRDefault="003F0F77" w:rsidP="003F0F77">
      <w:pPr>
        <w:rPr>
          <w:rFonts w:ascii="Arial" w:hAnsi="Arial" w:cs="Arial"/>
          <w:sz w:val="22"/>
          <w:szCs w:val="22"/>
        </w:rPr>
      </w:pPr>
    </w:p>
    <w:p w14:paraId="62B8A380" w14:textId="77777777" w:rsidR="003F0F77" w:rsidRPr="0038481A" w:rsidRDefault="003F0F77" w:rsidP="003F0F77">
      <w:pPr>
        <w:rPr>
          <w:rFonts w:ascii="Arial" w:hAnsi="Arial" w:cs="Arial"/>
          <w:b/>
          <w:sz w:val="22"/>
          <w:szCs w:val="22"/>
        </w:rPr>
      </w:pPr>
      <w:r w:rsidRPr="0038481A">
        <w:rPr>
          <w:rFonts w:ascii="Arial" w:hAnsi="Arial" w:cs="Arial"/>
          <w:b/>
          <w:sz w:val="22"/>
          <w:szCs w:val="22"/>
        </w:rPr>
        <w:t>Ilości nieruchomości i mieszkańców na obszarze objętym postępowaniem:</w:t>
      </w:r>
    </w:p>
    <w:p w14:paraId="606540D6" w14:textId="77777777" w:rsidR="003F0F77" w:rsidRPr="0038481A" w:rsidRDefault="003F0F77" w:rsidP="003F0F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410"/>
      </w:tblGrid>
      <w:tr w:rsidR="003F0F77" w:rsidRPr="0038481A" w14:paraId="5269D91B" w14:textId="77777777" w:rsidTr="00BE45DC">
        <w:trPr>
          <w:trHeight w:val="589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753BB1" w14:textId="77777777" w:rsidR="003F0F77" w:rsidRPr="0038481A" w:rsidRDefault="003F0F77" w:rsidP="00BE45DC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0"/>
              </w:rPr>
            </w:pPr>
            <w:r w:rsidRPr="0038481A">
              <w:rPr>
                <w:rFonts w:ascii="Arial" w:eastAsia="Calibri" w:hAnsi="Arial" w:cs="Arial"/>
                <w:b/>
                <w:i/>
                <w:sz w:val="22"/>
                <w:szCs w:val="20"/>
              </w:rPr>
              <w:t>Nieruchomości wg sposobu zamieszkiwania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7FC8FF" w14:textId="77777777" w:rsidR="003F0F77" w:rsidRPr="0038481A" w:rsidRDefault="003F0F77" w:rsidP="00BE45DC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0"/>
              </w:rPr>
            </w:pPr>
            <w:r w:rsidRPr="0038481A">
              <w:rPr>
                <w:rFonts w:ascii="Arial" w:eastAsia="Calibri" w:hAnsi="Arial" w:cs="Arial"/>
                <w:b/>
                <w:i/>
                <w:sz w:val="22"/>
                <w:szCs w:val="20"/>
              </w:rPr>
              <w:t>Liczba</w:t>
            </w:r>
            <w:r w:rsidR="005255B3" w:rsidRPr="0038481A">
              <w:rPr>
                <w:rFonts w:ascii="Arial" w:eastAsia="Calibri" w:hAnsi="Arial" w:cs="Arial"/>
                <w:b/>
                <w:i/>
                <w:sz w:val="22"/>
                <w:szCs w:val="20"/>
              </w:rPr>
              <w:t xml:space="preserve"> obsługiwanych </w:t>
            </w:r>
            <w:r w:rsidRPr="0038481A">
              <w:rPr>
                <w:rFonts w:ascii="Arial" w:eastAsia="Calibri" w:hAnsi="Arial" w:cs="Arial"/>
                <w:b/>
                <w:i/>
                <w:sz w:val="22"/>
                <w:szCs w:val="20"/>
              </w:rPr>
              <w:t xml:space="preserve"> mieszkańców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EB45A" w14:textId="77777777" w:rsidR="003F0F77" w:rsidRPr="0038481A" w:rsidRDefault="003F0F77" w:rsidP="00BE45DC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0"/>
              </w:rPr>
            </w:pPr>
            <w:r w:rsidRPr="0038481A">
              <w:rPr>
                <w:rFonts w:ascii="Arial" w:eastAsia="Calibri" w:hAnsi="Arial" w:cs="Arial"/>
                <w:b/>
                <w:i/>
                <w:sz w:val="22"/>
                <w:szCs w:val="20"/>
              </w:rPr>
              <w:t xml:space="preserve">Liczba nieruchomości </w:t>
            </w:r>
          </w:p>
        </w:tc>
      </w:tr>
      <w:tr w:rsidR="003F0F77" w:rsidRPr="0038481A" w14:paraId="70A9F618" w14:textId="77777777" w:rsidTr="00BE45DC">
        <w:trPr>
          <w:trHeight w:val="46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1BAB6AD" w14:textId="77777777" w:rsidR="003F0F77" w:rsidRPr="0038481A" w:rsidRDefault="003F0F77" w:rsidP="00BE45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8481A">
              <w:rPr>
                <w:rFonts w:ascii="Arial" w:eastAsia="Calibri" w:hAnsi="Arial" w:cs="Arial"/>
                <w:sz w:val="20"/>
                <w:szCs w:val="20"/>
              </w:rPr>
              <w:t>Wolnostojące/ jednolokalowe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FEEAD5" w14:textId="77777777" w:rsidR="003F0F77" w:rsidRPr="0038481A" w:rsidRDefault="00671310" w:rsidP="00BE45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481A">
              <w:rPr>
                <w:rFonts w:ascii="Arial" w:eastAsia="Calibri" w:hAnsi="Arial" w:cs="Arial"/>
                <w:sz w:val="20"/>
                <w:szCs w:val="20"/>
              </w:rPr>
              <w:t>6510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3BB00" w14:textId="77777777" w:rsidR="003F0F77" w:rsidRPr="0038481A" w:rsidRDefault="003F0F77" w:rsidP="0067131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481A">
              <w:rPr>
                <w:rFonts w:ascii="Arial" w:eastAsia="Calibri" w:hAnsi="Arial" w:cs="Arial"/>
                <w:sz w:val="20"/>
                <w:szCs w:val="20"/>
              </w:rPr>
              <w:t xml:space="preserve">2 </w:t>
            </w:r>
            <w:r w:rsidR="00C06B5C" w:rsidRPr="0038481A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671310" w:rsidRPr="0038481A">
              <w:rPr>
                <w:rFonts w:ascii="Arial" w:eastAsia="Calibri" w:hAnsi="Arial" w:cs="Arial"/>
                <w:sz w:val="20"/>
                <w:szCs w:val="20"/>
              </w:rPr>
              <w:t>57</w:t>
            </w:r>
          </w:p>
        </w:tc>
      </w:tr>
      <w:tr w:rsidR="003F0F77" w:rsidRPr="0038481A" w14:paraId="2E2EA432" w14:textId="77777777" w:rsidTr="00BE45DC">
        <w:trPr>
          <w:trHeight w:val="467"/>
        </w:trPr>
        <w:tc>
          <w:tcPr>
            <w:tcW w:w="47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52E3BD" w14:textId="77777777" w:rsidR="003F0F77" w:rsidRPr="0038481A" w:rsidRDefault="003F0F77" w:rsidP="00EF1A6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8481A">
              <w:rPr>
                <w:rFonts w:ascii="Arial" w:eastAsia="Calibri" w:hAnsi="Arial" w:cs="Arial"/>
                <w:sz w:val="20"/>
                <w:szCs w:val="20"/>
              </w:rPr>
              <w:t xml:space="preserve">Wielolokalowe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F7AE96" w14:textId="77777777" w:rsidR="003F0F77" w:rsidRPr="0038481A" w:rsidRDefault="00671310" w:rsidP="00BE45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481A">
              <w:rPr>
                <w:rFonts w:ascii="Arial" w:eastAsia="Calibri" w:hAnsi="Arial" w:cs="Arial"/>
                <w:sz w:val="20"/>
                <w:szCs w:val="20"/>
              </w:rPr>
              <w:t>4605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F1A409" w14:textId="77777777" w:rsidR="003F0F77" w:rsidRPr="0038481A" w:rsidRDefault="00F8381E" w:rsidP="00C06B5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481A">
              <w:rPr>
                <w:rFonts w:ascii="Arial" w:eastAsia="Calibri" w:hAnsi="Arial" w:cs="Arial"/>
                <w:sz w:val="20"/>
                <w:szCs w:val="20"/>
              </w:rPr>
              <w:t>146</w:t>
            </w:r>
            <w:r w:rsidR="003F0F77" w:rsidRPr="0038481A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</w:p>
        </w:tc>
      </w:tr>
      <w:tr w:rsidR="003F0F77" w:rsidRPr="0038481A" w14:paraId="65CA131D" w14:textId="77777777" w:rsidTr="00BE45DC">
        <w:trPr>
          <w:trHeight w:val="46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5DCB1D" w14:textId="77777777" w:rsidR="003F0F77" w:rsidRPr="0038481A" w:rsidRDefault="003F0F77" w:rsidP="00BE45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8481A">
              <w:rPr>
                <w:rFonts w:ascii="Arial" w:eastAsia="Calibri" w:hAnsi="Arial" w:cs="Arial"/>
                <w:sz w:val="20"/>
                <w:szCs w:val="20"/>
              </w:rPr>
              <w:t>Razem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F45E3CF" w14:textId="77777777" w:rsidR="003F0F77" w:rsidRPr="0038481A" w:rsidRDefault="00EF1A6B" w:rsidP="0067131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481A">
              <w:rPr>
                <w:rFonts w:ascii="Arial" w:eastAsia="Calibri" w:hAnsi="Arial" w:cs="Arial"/>
                <w:sz w:val="20"/>
                <w:szCs w:val="20"/>
              </w:rPr>
              <w:t>11.</w:t>
            </w:r>
            <w:r w:rsidR="00671310" w:rsidRPr="0038481A">
              <w:rPr>
                <w:rFonts w:ascii="Arial" w:eastAsia="Calibri" w:hAnsi="Arial" w:cs="Arial"/>
                <w:sz w:val="20"/>
                <w:szCs w:val="20"/>
              </w:rPr>
              <w:t>115</w:t>
            </w:r>
            <w:r w:rsidR="00947E94" w:rsidRPr="0038481A">
              <w:rPr>
                <w:rFonts w:ascii="Arial" w:eastAsia="Calibri" w:hAnsi="Arial" w:cs="Arial"/>
                <w:sz w:val="20"/>
                <w:szCs w:val="20"/>
              </w:rPr>
              <w:t>**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4178F5" w14:textId="77777777" w:rsidR="003F0F77" w:rsidRPr="0038481A" w:rsidRDefault="00C06B5C" w:rsidP="00BE45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481A">
              <w:rPr>
                <w:rFonts w:ascii="Arial" w:eastAsia="Calibri" w:hAnsi="Arial" w:cs="Arial"/>
                <w:sz w:val="20"/>
                <w:szCs w:val="20"/>
              </w:rPr>
              <w:t>2603</w:t>
            </w:r>
          </w:p>
        </w:tc>
      </w:tr>
    </w:tbl>
    <w:p w14:paraId="144C1DA6" w14:textId="77777777" w:rsidR="003F0F77" w:rsidRPr="0038481A" w:rsidRDefault="003F0F77" w:rsidP="00947E94">
      <w:pPr>
        <w:pStyle w:val="Bezodstpw"/>
      </w:pPr>
      <w:r w:rsidRPr="0038481A">
        <w:t>*)</w:t>
      </w:r>
      <w:r w:rsidRPr="0038481A">
        <w:rPr>
          <w:b/>
        </w:rPr>
        <w:t xml:space="preserve"> </w:t>
      </w:r>
      <w:r w:rsidR="00CC7FF0" w:rsidRPr="0038481A">
        <w:t>na 146</w:t>
      </w:r>
      <w:r w:rsidRPr="0038481A">
        <w:t xml:space="preserve"> wielolokalowych nieruchomości przypadają 44 punkty odbioru odpadów</w:t>
      </w:r>
    </w:p>
    <w:p w14:paraId="471A222D" w14:textId="5EFCBBB1" w:rsidR="000E29FE" w:rsidRPr="0038481A" w:rsidRDefault="00947E94" w:rsidP="00947E94">
      <w:pPr>
        <w:pStyle w:val="Bezodstpw"/>
      </w:pPr>
      <w:r w:rsidRPr="0038481A">
        <w:t>**)</w:t>
      </w:r>
      <w:r w:rsidR="0038481A">
        <w:t xml:space="preserve"> pobyt stały i czasowy, </w:t>
      </w:r>
      <w:r w:rsidRPr="0038481A">
        <w:t xml:space="preserve"> wg. stanu na 31 grudnia 20</w:t>
      </w:r>
      <w:r w:rsidR="00195B9A">
        <w:t>22</w:t>
      </w:r>
      <w:r w:rsidRPr="0038481A">
        <w:t xml:space="preserve"> r.</w:t>
      </w:r>
    </w:p>
    <w:p w14:paraId="509DED04" w14:textId="77777777" w:rsidR="00154D7D" w:rsidRPr="0038481A" w:rsidRDefault="00154D7D" w:rsidP="000E29FE">
      <w:pPr>
        <w:pStyle w:val="Domylnie"/>
        <w:jc w:val="both"/>
        <w:rPr>
          <w:rFonts w:ascii="Times New Roman" w:hAnsi="Times New Roman" w:cs="Arial"/>
          <w:color w:val="auto"/>
          <w:lang w:eastAsia="pl-PL" w:bidi="ar-SA"/>
        </w:rPr>
      </w:pPr>
    </w:p>
    <w:p w14:paraId="559A9608" w14:textId="21A8667E" w:rsidR="000E29FE" w:rsidRPr="0038481A" w:rsidRDefault="000E29FE" w:rsidP="000E29FE">
      <w:pPr>
        <w:pStyle w:val="Domylnie"/>
        <w:jc w:val="both"/>
        <w:rPr>
          <w:color w:val="auto"/>
        </w:rPr>
      </w:pPr>
      <w:r w:rsidRPr="0038481A">
        <w:rPr>
          <w:rFonts w:ascii="Times New Roman" w:hAnsi="Times New Roman" w:cs="Arial"/>
          <w:color w:val="auto"/>
          <w:lang w:eastAsia="pl-PL" w:bidi="ar-SA"/>
        </w:rPr>
        <w:t xml:space="preserve">W Gminie </w:t>
      </w:r>
      <w:r w:rsidR="00893DA7" w:rsidRPr="0038481A">
        <w:rPr>
          <w:rFonts w:ascii="Times New Roman" w:hAnsi="Times New Roman" w:cs="Arial"/>
          <w:color w:val="auto"/>
          <w:lang w:eastAsia="pl-PL" w:bidi="ar-SA"/>
        </w:rPr>
        <w:t>Miasta Lipna w latach 20</w:t>
      </w:r>
      <w:r w:rsidR="00CB39F6">
        <w:rPr>
          <w:rFonts w:ascii="Times New Roman" w:hAnsi="Times New Roman" w:cs="Arial"/>
          <w:color w:val="auto"/>
          <w:lang w:eastAsia="pl-PL" w:bidi="ar-SA"/>
        </w:rPr>
        <w:t>21</w:t>
      </w:r>
      <w:r w:rsidRPr="0038481A">
        <w:rPr>
          <w:rFonts w:ascii="Times New Roman" w:hAnsi="Times New Roman" w:cs="Arial"/>
          <w:color w:val="auto"/>
          <w:lang w:eastAsia="pl-PL" w:bidi="ar-SA"/>
        </w:rPr>
        <w:t xml:space="preserve"> - 20</w:t>
      </w:r>
      <w:r w:rsidR="00CB39F6">
        <w:rPr>
          <w:rFonts w:ascii="Times New Roman" w:hAnsi="Times New Roman" w:cs="Arial"/>
          <w:color w:val="auto"/>
          <w:lang w:eastAsia="pl-PL" w:bidi="ar-SA"/>
        </w:rPr>
        <w:t>22</w:t>
      </w:r>
      <w:r w:rsidRPr="0038481A">
        <w:rPr>
          <w:rFonts w:ascii="Times New Roman" w:hAnsi="Times New Roman" w:cs="Arial"/>
          <w:color w:val="auto"/>
          <w:lang w:eastAsia="pl-PL" w:bidi="ar-SA"/>
        </w:rPr>
        <w:t xml:space="preserve"> zebrano następujące ilości odpadów komunalnych:</w:t>
      </w:r>
    </w:p>
    <w:p w14:paraId="267A9A1C" w14:textId="77777777" w:rsidR="00FD6B58" w:rsidRDefault="00FD6B58" w:rsidP="00FD6B58">
      <w:pPr>
        <w:pStyle w:val="Bezodstpw"/>
        <w:jc w:val="both"/>
        <w:rPr>
          <w:rFonts w:ascii="Arial" w:hAnsi="Arial" w:cs="Arial"/>
          <w:b/>
          <w:bCs/>
        </w:rPr>
      </w:pPr>
    </w:p>
    <w:p w14:paraId="371248E4" w14:textId="77777777" w:rsidR="003D0054" w:rsidRDefault="003D0054" w:rsidP="00FD6B58">
      <w:pPr>
        <w:pStyle w:val="Bezodstpw"/>
        <w:jc w:val="both"/>
        <w:rPr>
          <w:rFonts w:ascii="Arial" w:hAnsi="Arial" w:cs="Arial"/>
          <w:b/>
          <w:bCs/>
        </w:rPr>
      </w:pPr>
    </w:p>
    <w:p w14:paraId="538331B0" w14:textId="77777777" w:rsidR="003D0054" w:rsidRDefault="003D0054" w:rsidP="00FD6B58">
      <w:pPr>
        <w:pStyle w:val="Bezodstpw"/>
        <w:jc w:val="both"/>
        <w:rPr>
          <w:rFonts w:ascii="Arial" w:hAnsi="Arial" w:cs="Arial"/>
          <w:b/>
          <w:bCs/>
        </w:rPr>
      </w:pPr>
    </w:p>
    <w:p w14:paraId="6B161383" w14:textId="77777777" w:rsidR="003D0054" w:rsidRDefault="003D0054" w:rsidP="00FD6B58">
      <w:pPr>
        <w:pStyle w:val="Bezodstpw"/>
        <w:jc w:val="both"/>
        <w:rPr>
          <w:rFonts w:ascii="Arial" w:hAnsi="Arial" w:cs="Arial"/>
          <w:b/>
          <w:bCs/>
        </w:rPr>
      </w:pPr>
    </w:p>
    <w:p w14:paraId="48F77BFB" w14:textId="77777777" w:rsidR="003D0054" w:rsidRDefault="003D0054" w:rsidP="00FD6B58">
      <w:pPr>
        <w:pStyle w:val="Bezodstpw"/>
        <w:jc w:val="both"/>
        <w:rPr>
          <w:rFonts w:ascii="Arial" w:hAnsi="Arial" w:cs="Arial"/>
          <w:b/>
          <w:bCs/>
        </w:rPr>
      </w:pPr>
    </w:p>
    <w:p w14:paraId="595C1B88" w14:textId="77777777" w:rsidR="003D0054" w:rsidRPr="0038481A" w:rsidRDefault="003D0054" w:rsidP="00FD6B58">
      <w:pPr>
        <w:pStyle w:val="Bezodstpw"/>
        <w:jc w:val="both"/>
        <w:rPr>
          <w:rFonts w:ascii="Arial" w:hAnsi="Arial" w:cs="Arial"/>
          <w:b/>
          <w:bCs/>
        </w:rPr>
      </w:pPr>
    </w:p>
    <w:p w14:paraId="4876D88C" w14:textId="77777777" w:rsidR="00FD6B58" w:rsidRPr="0038481A" w:rsidRDefault="00FD6B58" w:rsidP="000E29FE">
      <w:pPr>
        <w:pStyle w:val="Domylnie"/>
        <w:jc w:val="both"/>
        <w:rPr>
          <w:color w:val="auto"/>
        </w:rPr>
      </w:pPr>
    </w:p>
    <w:p w14:paraId="7E2A5B1D" w14:textId="5452214A" w:rsidR="007C70C8" w:rsidRDefault="00154D7D" w:rsidP="00154D7D">
      <w:pPr>
        <w:pStyle w:val="Bezodstpw"/>
        <w:jc w:val="both"/>
        <w:rPr>
          <w:rFonts w:ascii="Arial" w:hAnsi="Arial" w:cs="Arial"/>
        </w:rPr>
      </w:pPr>
      <w:r w:rsidRPr="0038481A">
        <w:rPr>
          <w:rFonts w:ascii="Arial" w:hAnsi="Arial" w:cs="Arial"/>
          <w:b/>
          <w:bCs/>
        </w:rPr>
        <w:lastRenderedPageBreak/>
        <w:t>Rok 20</w:t>
      </w:r>
      <w:r w:rsidR="00507600">
        <w:rPr>
          <w:rFonts w:ascii="Arial" w:hAnsi="Arial" w:cs="Arial"/>
          <w:b/>
          <w:bCs/>
        </w:rPr>
        <w:t>21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5"/>
        <w:gridCol w:w="1092"/>
        <w:gridCol w:w="991"/>
        <w:gridCol w:w="1025"/>
        <w:gridCol w:w="1012"/>
        <w:gridCol w:w="1025"/>
        <w:gridCol w:w="1485"/>
      </w:tblGrid>
      <w:tr w:rsidR="003A0070" w:rsidRPr="000C5064" w14:paraId="6A8EF431" w14:textId="77777777" w:rsidTr="00BC6A1C">
        <w:trPr>
          <w:trHeight w:val="31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6ABF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  <w:b/>
                <w:bCs/>
              </w:rPr>
            </w:pPr>
            <w:r w:rsidRPr="000C5064">
              <w:rPr>
                <w:rFonts w:ascii="Arial" w:hAnsi="Arial" w:cs="Arial"/>
                <w:b/>
                <w:bCs/>
              </w:rPr>
              <w:t>Dział IIA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B0EA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D946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2B38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E68D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9E1C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6EDD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</w:tr>
      <w:tr w:rsidR="003A0070" w:rsidRPr="000C5064" w14:paraId="678A7F75" w14:textId="77777777" w:rsidTr="00BC6A1C">
        <w:trPr>
          <w:trHeight w:val="315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E8D3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kod odpadu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42A6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BBB7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140D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cały rok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15E1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3C2C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4CCF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razem</w:t>
            </w:r>
          </w:p>
        </w:tc>
      </w:tr>
      <w:tr w:rsidR="003A0070" w:rsidRPr="000C5064" w14:paraId="0405831F" w14:textId="77777777" w:rsidTr="00BC6A1C">
        <w:trPr>
          <w:trHeight w:val="31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98AD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EEC3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proofErr w:type="spellStart"/>
            <w:r w:rsidRPr="000C5064">
              <w:rPr>
                <w:rFonts w:ascii="Arial" w:hAnsi="Arial" w:cs="Arial"/>
              </w:rPr>
              <w:t>zamiesz</w:t>
            </w:r>
            <w:proofErr w:type="spellEnd"/>
            <w:r w:rsidRPr="000C5064">
              <w:rPr>
                <w:rFonts w:ascii="Arial" w:hAnsi="Arial" w:cs="Arial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6AA2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proofErr w:type="spellStart"/>
            <w:r w:rsidRPr="000C5064">
              <w:rPr>
                <w:rFonts w:ascii="Arial" w:hAnsi="Arial" w:cs="Arial"/>
              </w:rPr>
              <w:t>niezam</w:t>
            </w:r>
            <w:proofErr w:type="spellEnd"/>
            <w:r w:rsidRPr="000C5064">
              <w:rPr>
                <w:rFonts w:ascii="Arial" w:hAnsi="Arial" w:cs="Arial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A0BE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PSZOK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7557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proofErr w:type="spellStart"/>
            <w:r w:rsidRPr="000C5064">
              <w:rPr>
                <w:rFonts w:ascii="Arial" w:hAnsi="Arial" w:cs="Arial"/>
              </w:rPr>
              <w:t>PreZero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8BC8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proofErr w:type="spellStart"/>
            <w:r w:rsidRPr="000C5064">
              <w:rPr>
                <w:rFonts w:ascii="Arial" w:hAnsi="Arial" w:cs="Arial"/>
              </w:rPr>
              <w:t>Durgaz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78C3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 </w:t>
            </w:r>
          </w:p>
        </w:tc>
      </w:tr>
      <w:tr w:rsidR="003A0070" w:rsidRPr="000C5064" w14:paraId="7DA56A04" w14:textId="77777777" w:rsidTr="00BC6A1C">
        <w:trPr>
          <w:trHeight w:val="31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EB2A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15F0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75ED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C17E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C1B0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32BF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BEE0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 </w:t>
            </w:r>
          </w:p>
        </w:tc>
      </w:tr>
      <w:tr w:rsidR="003A0070" w:rsidRPr="000C5064" w14:paraId="7A62AA9A" w14:textId="77777777" w:rsidTr="00BC6A1C">
        <w:trPr>
          <w:trHeight w:val="31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2911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150106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15F4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508,56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EDF6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153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B24F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6686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939A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5AA1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661,56</w:t>
            </w:r>
          </w:p>
        </w:tc>
      </w:tr>
      <w:tr w:rsidR="003A0070" w:rsidRPr="000C5064" w14:paraId="71BB9E97" w14:textId="77777777" w:rsidTr="00BC6A1C">
        <w:trPr>
          <w:trHeight w:val="31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C72A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150102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E472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DBAE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7C34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4,72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9023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7043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6,736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7F32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11,456</w:t>
            </w:r>
          </w:p>
        </w:tc>
      </w:tr>
      <w:tr w:rsidR="003A0070" w:rsidRPr="000C5064" w14:paraId="12CD1922" w14:textId="77777777" w:rsidTr="00BC6A1C">
        <w:trPr>
          <w:trHeight w:val="31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09C1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150107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EE95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100,34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C83C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13,84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7440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2,6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758C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72F6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37AF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116,78</w:t>
            </w:r>
          </w:p>
        </w:tc>
      </w:tr>
      <w:tr w:rsidR="003A0070" w:rsidRPr="000C5064" w14:paraId="307C86A0" w14:textId="77777777" w:rsidTr="00BC6A1C">
        <w:trPr>
          <w:trHeight w:val="31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D7AF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200301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20AB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1556,16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0701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599,42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84C3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E6AF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9,16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B92E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FEB7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2164,74</w:t>
            </w:r>
          </w:p>
        </w:tc>
      </w:tr>
      <w:tr w:rsidR="003A0070" w:rsidRPr="000C5064" w14:paraId="47A89248" w14:textId="77777777" w:rsidTr="00BC6A1C">
        <w:trPr>
          <w:trHeight w:val="31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814A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160103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39CB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14,62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EB9A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3807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1,66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5084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DB3A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3E7A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16,28</w:t>
            </w:r>
          </w:p>
        </w:tc>
      </w:tr>
      <w:tr w:rsidR="003A0070" w:rsidRPr="000C5064" w14:paraId="4935A902" w14:textId="77777777" w:rsidTr="00BC6A1C">
        <w:trPr>
          <w:trHeight w:val="31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A455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200135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1131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0,56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6F6C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6E48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9726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013E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8DE0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0,56</w:t>
            </w:r>
          </w:p>
        </w:tc>
      </w:tr>
      <w:tr w:rsidR="003A0070" w:rsidRPr="000C5064" w14:paraId="3C093510" w14:textId="77777777" w:rsidTr="00BC6A1C">
        <w:trPr>
          <w:trHeight w:val="31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9B61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200136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75A6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10,98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5837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1A03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AB72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A02C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7188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10,98</w:t>
            </w:r>
          </w:p>
        </w:tc>
      </w:tr>
      <w:tr w:rsidR="003A0070" w:rsidRPr="000C5064" w14:paraId="56139B6A" w14:textId="77777777" w:rsidTr="00BC6A1C">
        <w:trPr>
          <w:trHeight w:val="31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8BAA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200307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A8EB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34,76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44AB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335A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0,66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FEBA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9FBE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34E2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35,42</w:t>
            </w:r>
          </w:p>
        </w:tc>
      </w:tr>
      <w:tr w:rsidR="003A0070" w:rsidRPr="000C5064" w14:paraId="0E7C34AB" w14:textId="77777777" w:rsidTr="00BC6A1C">
        <w:trPr>
          <w:trHeight w:val="31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1F21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200399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5DE4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B1F2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90,6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5AA5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3B98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BDC6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3D00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90,6</w:t>
            </w:r>
          </w:p>
        </w:tc>
      </w:tr>
      <w:tr w:rsidR="003A0070" w:rsidRPr="000C5064" w14:paraId="4329E6AD" w14:textId="77777777" w:rsidTr="00BC6A1C">
        <w:trPr>
          <w:trHeight w:val="31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4DC6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150101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98A3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0,28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959B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46D4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2607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2EF4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29,6416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41E6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29,9216</w:t>
            </w:r>
          </w:p>
        </w:tc>
      </w:tr>
      <w:tr w:rsidR="003A0070" w:rsidRPr="000C5064" w14:paraId="2A86C1A8" w14:textId="77777777" w:rsidTr="00BC6A1C">
        <w:trPr>
          <w:trHeight w:val="31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57AF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200201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86B0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EB3A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20,26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C904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7A18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4C22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B202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20,26</w:t>
            </w:r>
          </w:p>
        </w:tc>
      </w:tr>
      <w:tr w:rsidR="003A0070" w:rsidRPr="000C5064" w14:paraId="452B093E" w14:textId="77777777" w:rsidTr="00BC6A1C">
        <w:trPr>
          <w:trHeight w:val="31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1616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150104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3E15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81B8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64BC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4190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7D38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33,6934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93C8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33,6934</w:t>
            </w:r>
          </w:p>
        </w:tc>
      </w:tr>
      <w:tr w:rsidR="003A0070" w:rsidRPr="000C5064" w14:paraId="4D44D036" w14:textId="77777777" w:rsidTr="00BC6A1C">
        <w:trPr>
          <w:trHeight w:val="31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6219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200111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D081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8EC0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23D5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7DAD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EDA6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B998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</w:tr>
      <w:tr w:rsidR="003A0070" w:rsidRPr="000C5064" w14:paraId="45551575" w14:textId="77777777" w:rsidTr="00BC6A1C">
        <w:trPr>
          <w:trHeight w:val="31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9935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200199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B214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130,72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7B2A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C231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93AA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07A0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74FE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130,72</w:t>
            </w:r>
          </w:p>
        </w:tc>
      </w:tr>
      <w:tr w:rsidR="003A0070" w:rsidRPr="000C5064" w14:paraId="4AA77ACF" w14:textId="77777777" w:rsidTr="00BC6A1C">
        <w:trPr>
          <w:trHeight w:val="31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F39B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200108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47ED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487,8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41BE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C60E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CB1E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C1C6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9D3A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487,8</w:t>
            </w:r>
          </w:p>
        </w:tc>
      </w:tr>
      <w:tr w:rsidR="003A0070" w:rsidRPr="000C5064" w14:paraId="34BD5A1E" w14:textId="77777777" w:rsidTr="00BC6A1C">
        <w:trPr>
          <w:trHeight w:val="31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2EA5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200101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FF70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4395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6113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0DB7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6331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50,142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1550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50,142</w:t>
            </w:r>
          </w:p>
        </w:tc>
      </w:tr>
      <w:tr w:rsidR="003A0070" w:rsidRPr="000C5064" w14:paraId="658F332E" w14:textId="77777777" w:rsidTr="00BC6A1C">
        <w:trPr>
          <w:trHeight w:val="31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F370DFF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razem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BF3827A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2844,78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7E14A2D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877,12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8E7819A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9,64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463E84E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9,16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63B229D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120,213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5ABA96A" w14:textId="77777777" w:rsidR="003A0070" w:rsidRPr="000C5064" w:rsidRDefault="003A0070" w:rsidP="000C5064">
            <w:pPr>
              <w:pStyle w:val="Bezodstpw"/>
              <w:jc w:val="both"/>
              <w:rPr>
                <w:rFonts w:ascii="Arial" w:hAnsi="Arial" w:cs="Arial"/>
              </w:rPr>
            </w:pPr>
            <w:r w:rsidRPr="000C5064">
              <w:rPr>
                <w:rFonts w:ascii="Arial" w:hAnsi="Arial" w:cs="Arial"/>
              </w:rPr>
              <w:t>3860,913</w:t>
            </w:r>
          </w:p>
        </w:tc>
      </w:tr>
    </w:tbl>
    <w:p w14:paraId="39F66C29" w14:textId="77777777" w:rsidR="00154D7D" w:rsidRPr="0038481A" w:rsidRDefault="00154D7D" w:rsidP="00154D7D">
      <w:pPr>
        <w:pStyle w:val="Bezodstpw"/>
        <w:jc w:val="both"/>
        <w:rPr>
          <w:rFonts w:ascii="Arial" w:hAnsi="Arial" w:cs="Arial"/>
          <w:b/>
          <w:bCs/>
        </w:rPr>
      </w:pPr>
    </w:p>
    <w:p w14:paraId="23D41602" w14:textId="0E725C78" w:rsidR="00FF4C4C" w:rsidRPr="00BC6A1C" w:rsidRDefault="00154D7D" w:rsidP="00BC6A1C">
      <w:pPr>
        <w:pStyle w:val="Bezodstpw"/>
        <w:jc w:val="both"/>
        <w:rPr>
          <w:rFonts w:ascii="Arial" w:hAnsi="Arial" w:cs="Arial"/>
        </w:rPr>
      </w:pPr>
      <w:r w:rsidRPr="0038481A">
        <w:rPr>
          <w:rFonts w:ascii="Arial" w:hAnsi="Arial" w:cs="Arial"/>
          <w:b/>
          <w:bCs/>
        </w:rPr>
        <w:t>Rok 20</w:t>
      </w:r>
      <w:r w:rsidR="000C5064">
        <w:rPr>
          <w:rFonts w:ascii="Arial" w:hAnsi="Arial" w:cs="Arial"/>
          <w:b/>
          <w:bCs/>
        </w:rPr>
        <w:t>22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87"/>
        <w:gridCol w:w="981"/>
        <w:gridCol w:w="960"/>
        <w:gridCol w:w="1142"/>
        <w:gridCol w:w="1900"/>
      </w:tblGrid>
      <w:tr w:rsidR="00BC6A1C" w:rsidRPr="00BC6A1C" w14:paraId="7061B7DA" w14:textId="77777777" w:rsidTr="00BC6A1C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9CFE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kod odpadu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864D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237F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PUK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8BCA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PUK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9741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PUK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6E68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proofErr w:type="spellStart"/>
            <w:r w:rsidRPr="00BC6A1C">
              <w:rPr>
                <w:rFonts w:ascii="Arial" w:hAnsi="Arial" w:cs="Arial"/>
              </w:rPr>
              <w:t>Durgaz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64CC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razem</w:t>
            </w:r>
          </w:p>
        </w:tc>
      </w:tr>
      <w:tr w:rsidR="00BC6A1C" w:rsidRPr="00BC6A1C" w14:paraId="3553554D" w14:textId="77777777" w:rsidTr="00BC6A1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2CEA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FDA0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BD44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proofErr w:type="spellStart"/>
            <w:r w:rsidRPr="00BC6A1C">
              <w:rPr>
                <w:rFonts w:ascii="Arial" w:hAnsi="Arial" w:cs="Arial"/>
              </w:rPr>
              <w:t>zamiesz</w:t>
            </w:r>
            <w:proofErr w:type="spellEnd"/>
            <w:r w:rsidRPr="00BC6A1C">
              <w:rPr>
                <w:rFonts w:ascii="Arial" w:hAnsi="Arial" w:cs="Aria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A0E4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proofErr w:type="spellStart"/>
            <w:r w:rsidRPr="00BC6A1C">
              <w:rPr>
                <w:rFonts w:ascii="Arial" w:hAnsi="Arial" w:cs="Arial"/>
              </w:rPr>
              <w:t>niezam</w:t>
            </w:r>
            <w:proofErr w:type="spellEnd"/>
            <w:r w:rsidRPr="00BC6A1C">
              <w:rPr>
                <w:rFonts w:ascii="Arial" w:hAnsi="Arial" w:cs="Aria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ED5F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PSZOK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253D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52D4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 </w:t>
            </w:r>
          </w:p>
        </w:tc>
      </w:tr>
      <w:tr w:rsidR="00BC6A1C" w:rsidRPr="00BC6A1C" w14:paraId="7A6534EB" w14:textId="77777777" w:rsidTr="00BC6A1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2CFC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9A5C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9AF4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7330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A52C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4D52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0F70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 </w:t>
            </w:r>
          </w:p>
        </w:tc>
      </w:tr>
      <w:tr w:rsidR="00BC6A1C" w:rsidRPr="00BC6A1C" w14:paraId="77F66D9D" w14:textId="77777777" w:rsidTr="00BC6A1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17AE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150106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2EE0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17DA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460,6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BCD2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168,82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87B9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B055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647B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629,42</w:t>
            </w:r>
          </w:p>
        </w:tc>
      </w:tr>
      <w:tr w:rsidR="00BC6A1C" w:rsidRPr="00BC6A1C" w14:paraId="05A05743" w14:textId="77777777" w:rsidTr="00BC6A1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234F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150102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7087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DB4A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5D1A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A9A0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4,22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50A4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4,647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8488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9,927</w:t>
            </w:r>
          </w:p>
        </w:tc>
      </w:tr>
      <w:tr w:rsidR="00BC6A1C" w:rsidRPr="00BC6A1C" w14:paraId="38AA11E7" w14:textId="77777777" w:rsidTr="00BC6A1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5092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150107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E9D4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1600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118,42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C960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5DBC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0,32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EADD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D38A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118,74</w:t>
            </w:r>
          </w:p>
        </w:tc>
      </w:tr>
      <w:tr w:rsidR="00BC6A1C" w:rsidRPr="00BC6A1C" w14:paraId="515B8CE2" w14:textId="77777777" w:rsidTr="00BC6A1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8A4F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200301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DCCE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9816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1555,72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683F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580,04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1413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F8EA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04F1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2135,76</w:t>
            </w:r>
          </w:p>
        </w:tc>
      </w:tr>
      <w:tr w:rsidR="00BC6A1C" w:rsidRPr="00BC6A1C" w14:paraId="3B84B1AF" w14:textId="77777777" w:rsidTr="00BC6A1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9357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160103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5742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52F9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14,98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E5AF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5280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4,44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CFF1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296A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19,42</w:t>
            </w:r>
          </w:p>
        </w:tc>
      </w:tr>
      <w:tr w:rsidR="00BC6A1C" w:rsidRPr="00BC6A1C" w14:paraId="0500C28C" w14:textId="77777777" w:rsidTr="00BC6A1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48E2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200135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FCCB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A070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8E00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985E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1AF4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BD16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0</w:t>
            </w:r>
          </w:p>
        </w:tc>
      </w:tr>
      <w:tr w:rsidR="00BC6A1C" w:rsidRPr="00BC6A1C" w14:paraId="599A5989" w14:textId="77777777" w:rsidTr="00BC6A1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2844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200136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5D0B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4C81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E515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FF8A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7,94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31B8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187D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13,64</w:t>
            </w:r>
          </w:p>
        </w:tc>
      </w:tr>
      <w:tr w:rsidR="00BC6A1C" w:rsidRPr="00BC6A1C" w14:paraId="7B163D70" w14:textId="77777777" w:rsidTr="00BC6A1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CCCA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200307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2A11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88FE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24,56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68AA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2D48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16,04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EFBC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CB33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40,6</w:t>
            </w:r>
          </w:p>
        </w:tc>
      </w:tr>
      <w:tr w:rsidR="00BC6A1C" w:rsidRPr="00BC6A1C" w14:paraId="7330013B" w14:textId="77777777" w:rsidTr="00BC6A1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F0B1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200399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8BA4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0E83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7BDA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94,94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1FE2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D1BA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C85B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94,94</w:t>
            </w:r>
          </w:p>
        </w:tc>
      </w:tr>
      <w:tr w:rsidR="00BC6A1C" w:rsidRPr="00BC6A1C" w14:paraId="55D8419D" w14:textId="77777777" w:rsidTr="00BC6A1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1ACA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150101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6FA7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4351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589D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3EE0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0,42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E7ED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94,007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2CB0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99,627</w:t>
            </w:r>
          </w:p>
        </w:tc>
      </w:tr>
      <w:tr w:rsidR="00BC6A1C" w:rsidRPr="00BC6A1C" w14:paraId="7E99D6EC" w14:textId="77777777" w:rsidTr="00BC6A1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109B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200201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EBB6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AA6B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83BF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26,64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E4B1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5,54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3DE1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C9F0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32,18</w:t>
            </w:r>
          </w:p>
        </w:tc>
      </w:tr>
      <w:tr w:rsidR="00BC6A1C" w:rsidRPr="00BC6A1C" w14:paraId="6C003981" w14:textId="77777777" w:rsidTr="00BC6A1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1AA9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150104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BA35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63FC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A77D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6AA9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0,36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9FCD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30,9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3D1B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31,26</w:t>
            </w:r>
          </w:p>
        </w:tc>
      </w:tr>
      <w:tr w:rsidR="00BC6A1C" w:rsidRPr="00BC6A1C" w14:paraId="4DDBEC68" w14:textId="77777777" w:rsidTr="00BC6A1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FE13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200111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149D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B297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FF61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12BD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C914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FE1A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0</w:t>
            </w:r>
          </w:p>
        </w:tc>
      </w:tr>
      <w:tr w:rsidR="00BC6A1C" w:rsidRPr="00BC6A1C" w14:paraId="1EC6AA75" w14:textId="77777777" w:rsidTr="00BC6A1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3E22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200199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447D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5AB5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129,2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AFCA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B0A6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A918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E0ED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129,2</w:t>
            </w:r>
          </w:p>
        </w:tc>
      </w:tr>
      <w:tr w:rsidR="00BC6A1C" w:rsidRPr="00BC6A1C" w14:paraId="536154ED" w14:textId="77777777" w:rsidTr="00BC6A1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137C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200108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52BE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FC92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436,18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33B3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1884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6C87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3216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436,18</w:t>
            </w:r>
          </w:p>
        </w:tc>
      </w:tr>
      <w:tr w:rsidR="00BC6A1C" w:rsidRPr="00BC6A1C" w14:paraId="5AE08F6A" w14:textId="77777777" w:rsidTr="00BC6A1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E741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200101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9CAE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808D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63AE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0ED6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EEB3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88,6045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2364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88,6045</w:t>
            </w:r>
          </w:p>
        </w:tc>
      </w:tr>
      <w:tr w:rsidR="00BC6A1C" w:rsidRPr="00BC6A1C" w14:paraId="789C054E" w14:textId="77777777" w:rsidTr="00BC6A1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3EAB869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EB18B5C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C3BFB99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2750,56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42FF8BF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871,5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F667AE6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39,28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9859649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218,1585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4E321FE" w14:textId="77777777" w:rsidR="00BC6A1C" w:rsidRPr="00BC6A1C" w:rsidRDefault="00BC6A1C" w:rsidP="00BC6A1C">
            <w:pPr>
              <w:pStyle w:val="Domylnie"/>
              <w:jc w:val="both"/>
              <w:rPr>
                <w:rFonts w:ascii="Arial" w:hAnsi="Arial" w:cs="Arial"/>
              </w:rPr>
            </w:pPr>
            <w:r w:rsidRPr="00BC6A1C">
              <w:rPr>
                <w:rFonts w:ascii="Arial" w:hAnsi="Arial" w:cs="Arial"/>
              </w:rPr>
              <w:t>3879,4985</w:t>
            </w:r>
          </w:p>
        </w:tc>
      </w:tr>
    </w:tbl>
    <w:p w14:paraId="4FE98F10" w14:textId="0175AA91" w:rsidR="000C5064" w:rsidRDefault="005879D9" w:rsidP="000E29FE">
      <w:pPr>
        <w:pStyle w:val="Domylnie"/>
        <w:jc w:val="both"/>
        <w:rPr>
          <w:rFonts w:ascii="Times New Roman" w:hAnsi="Times New Roman" w:cs="Times New Roman"/>
          <w:b/>
          <w:bCs/>
          <w:color w:val="auto"/>
        </w:rPr>
      </w:pPr>
      <w:r w:rsidRPr="005879D9">
        <w:rPr>
          <w:rFonts w:ascii="Times New Roman" w:hAnsi="Times New Roman" w:cs="Times New Roman"/>
          <w:b/>
          <w:bCs/>
          <w:color w:val="auto"/>
        </w:rPr>
        <w:t xml:space="preserve">Ilości odpadów komunalnych w latach 2021 i 2022 </w:t>
      </w:r>
    </w:p>
    <w:p w14:paraId="4E9DDD29" w14:textId="77777777" w:rsidR="00F9321B" w:rsidRPr="005879D9" w:rsidRDefault="00F9321B" w:rsidP="000E29FE">
      <w:pPr>
        <w:pStyle w:val="Domylnie"/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409"/>
        <w:gridCol w:w="2409"/>
      </w:tblGrid>
      <w:tr w:rsidR="00EE028C" w14:paraId="4C5B7648" w14:textId="40204A27" w:rsidTr="00FF2A81">
        <w:tc>
          <w:tcPr>
            <w:tcW w:w="1696" w:type="dxa"/>
          </w:tcPr>
          <w:p w14:paraId="5CA1AD9C" w14:textId="547101CE" w:rsidR="00EE028C" w:rsidRPr="00F9321B" w:rsidRDefault="00EE028C" w:rsidP="00EE028C">
            <w:pPr>
              <w:pStyle w:val="Domylnie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F9321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Rok</w:t>
            </w:r>
          </w:p>
        </w:tc>
        <w:tc>
          <w:tcPr>
            <w:tcW w:w="2694" w:type="dxa"/>
          </w:tcPr>
          <w:p w14:paraId="418E1CBA" w14:textId="664C15F6" w:rsidR="00EE028C" w:rsidRPr="00F9321B" w:rsidRDefault="00EE028C" w:rsidP="00EE028C">
            <w:pPr>
              <w:pStyle w:val="Domylnie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F9321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Niesegregowane odpady komunalne w Mg</w:t>
            </w:r>
          </w:p>
        </w:tc>
        <w:tc>
          <w:tcPr>
            <w:tcW w:w="2409" w:type="dxa"/>
          </w:tcPr>
          <w:p w14:paraId="03F0EA5C" w14:textId="7FE3A611" w:rsidR="00EE028C" w:rsidRPr="00F9321B" w:rsidRDefault="00EE028C" w:rsidP="00EE028C">
            <w:pPr>
              <w:pStyle w:val="Domylnie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F9321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Segregowane odpady komunalne w Mg</w:t>
            </w:r>
          </w:p>
        </w:tc>
        <w:tc>
          <w:tcPr>
            <w:tcW w:w="2409" w:type="dxa"/>
          </w:tcPr>
          <w:p w14:paraId="08B99693" w14:textId="77777777" w:rsidR="00EE028C" w:rsidRPr="00F9321B" w:rsidRDefault="00EE028C" w:rsidP="00EE028C">
            <w:pPr>
              <w:pStyle w:val="Domylnie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  <w:p w14:paraId="31C99129" w14:textId="7AD9AB95" w:rsidR="00EE028C" w:rsidRPr="00F9321B" w:rsidRDefault="00EE028C" w:rsidP="00EE028C">
            <w:pPr>
              <w:pStyle w:val="Domylnie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F9321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Razem</w:t>
            </w:r>
          </w:p>
        </w:tc>
      </w:tr>
      <w:tr w:rsidR="00EE028C" w14:paraId="2C9A72DB" w14:textId="1CD2A751" w:rsidTr="00FF2A81">
        <w:tc>
          <w:tcPr>
            <w:tcW w:w="1696" w:type="dxa"/>
          </w:tcPr>
          <w:p w14:paraId="6BD57E19" w14:textId="1874EAC4" w:rsidR="00EE028C" w:rsidRPr="00F9321B" w:rsidRDefault="00EE028C" w:rsidP="00EE028C">
            <w:pPr>
              <w:pStyle w:val="Domylnie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F9321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2021</w:t>
            </w:r>
          </w:p>
        </w:tc>
        <w:tc>
          <w:tcPr>
            <w:tcW w:w="2694" w:type="dxa"/>
          </w:tcPr>
          <w:p w14:paraId="78536C08" w14:textId="0607DDCE" w:rsidR="00EE028C" w:rsidRPr="00F9321B" w:rsidRDefault="000F2067" w:rsidP="00EE028C">
            <w:pPr>
              <w:pStyle w:val="Domylnie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1556,16</w:t>
            </w:r>
          </w:p>
        </w:tc>
        <w:tc>
          <w:tcPr>
            <w:tcW w:w="2409" w:type="dxa"/>
          </w:tcPr>
          <w:p w14:paraId="33645EED" w14:textId="12F0673A" w:rsidR="00EE028C" w:rsidRPr="00F9321B" w:rsidRDefault="00E7026E" w:rsidP="00EE028C">
            <w:pPr>
              <w:pStyle w:val="Domylnie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1298,26</w:t>
            </w:r>
          </w:p>
        </w:tc>
        <w:tc>
          <w:tcPr>
            <w:tcW w:w="2409" w:type="dxa"/>
          </w:tcPr>
          <w:p w14:paraId="58698499" w14:textId="556ADE6C" w:rsidR="00EE028C" w:rsidRPr="00F9321B" w:rsidRDefault="00E7026E" w:rsidP="00EE028C">
            <w:pPr>
              <w:pStyle w:val="Domylnie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2854,42</w:t>
            </w:r>
          </w:p>
        </w:tc>
      </w:tr>
      <w:tr w:rsidR="00EE028C" w14:paraId="444FC581" w14:textId="6310C7EF" w:rsidTr="00F9321B">
        <w:trPr>
          <w:trHeight w:val="354"/>
        </w:trPr>
        <w:tc>
          <w:tcPr>
            <w:tcW w:w="1696" w:type="dxa"/>
          </w:tcPr>
          <w:p w14:paraId="3C34FD59" w14:textId="0CFDC182" w:rsidR="00EE028C" w:rsidRPr="00F9321B" w:rsidRDefault="00EE028C" w:rsidP="00EE028C">
            <w:pPr>
              <w:pStyle w:val="Domylnie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F9321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2022</w:t>
            </w:r>
          </w:p>
        </w:tc>
        <w:tc>
          <w:tcPr>
            <w:tcW w:w="2694" w:type="dxa"/>
          </w:tcPr>
          <w:p w14:paraId="57E8053D" w14:textId="388005BE" w:rsidR="00EE028C" w:rsidRPr="00F9321B" w:rsidRDefault="000F2067" w:rsidP="00EE028C">
            <w:pPr>
              <w:pStyle w:val="Domylnie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1555,72</w:t>
            </w:r>
          </w:p>
        </w:tc>
        <w:tc>
          <w:tcPr>
            <w:tcW w:w="2409" w:type="dxa"/>
          </w:tcPr>
          <w:p w14:paraId="7B1DE10E" w14:textId="635C0FD4" w:rsidR="00EE028C" w:rsidRPr="00F9321B" w:rsidRDefault="000F2067" w:rsidP="00EE028C">
            <w:pPr>
              <w:pStyle w:val="Domylnie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1234,12</w:t>
            </w:r>
          </w:p>
        </w:tc>
        <w:tc>
          <w:tcPr>
            <w:tcW w:w="2409" w:type="dxa"/>
          </w:tcPr>
          <w:p w14:paraId="15D2FA50" w14:textId="33CD5AC3" w:rsidR="00EE028C" w:rsidRPr="00F9321B" w:rsidRDefault="000F2067" w:rsidP="00EE028C">
            <w:pPr>
              <w:pStyle w:val="Domylnie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2789,84</w:t>
            </w:r>
          </w:p>
        </w:tc>
      </w:tr>
    </w:tbl>
    <w:p w14:paraId="4E22302E" w14:textId="77777777" w:rsidR="000C5064" w:rsidRPr="0038481A" w:rsidRDefault="000C5064" w:rsidP="000E29FE">
      <w:pPr>
        <w:pStyle w:val="Domylnie"/>
        <w:jc w:val="both"/>
        <w:rPr>
          <w:color w:val="auto"/>
        </w:rPr>
      </w:pPr>
    </w:p>
    <w:p w14:paraId="1A5D0792" w14:textId="77777777" w:rsidR="000E29FE" w:rsidRPr="0038481A" w:rsidRDefault="000E29FE" w:rsidP="000E29FE">
      <w:pPr>
        <w:pStyle w:val="Domylnie"/>
        <w:jc w:val="both"/>
        <w:rPr>
          <w:color w:val="auto"/>
        </w:rPr>
      </w:pPr>
      <w:r w:rsidRPr="0038481A">
        <w:rPr>
          <w:rFonts w:ascii="Times New Roman" w:eastAsia="Verdana" w:hAnsi="Times New Roman" w:cs="Verdana"/>
          <w:b/>
          <w:color w:val="auto"/>
        </w:rPr>
        <w:t>Wykonawca powinien oszacować ilość odpadów na podstawie</w:t>
      </w:r>
      <w:r w:rsidRPr="0038481A">
        <w:rPr>
          <w:rFonts w:ascii="Times New Roman" w:hAnsi="Times New Roman"/>
          <w:b/>
          <w:color w:val="auto"/>
        </w:rPr>
        <w:t xml:space="preserve"> zapisów</w:t>
      </w:r>
    </w:p>
    <w:p w14:paraId="7DF83265" w14:textId="77777777" w:rsidR="000E29FE" w:rsidRPr="0038481A" w:rsidRDefault="00EF2551" w:rsidP="00EF2551">
      <w:pPr>
        <w:pStyle w:val="Domylnie"/>
        <w:jc w:val="both"/>
        <w:rPr>
          <w:rFonts w:ascii="Times New Roman" w:eastAsia="Times New Roman" w:hAnsi="Times New Roman" w:cs="Times New Roman"/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</w:rPr>
        <w:t>Uchwała Nr XXXII/545/17 Sejmiku Województwa Kujawsko-Pomorskiego z dnia 29 maja 2017 r.</w:t>
      </w:r>
      <w:r w:rsidR="000E29FE" w:rsidRPr="0038481A">
        <w:rPr>
          <w:rFonts w:ascii="Times New Roman" w:eastAsia="Times New Roman" w:hAnsi="Times New Roman" w:cs="Times New Roman"/>
          <w:color w:val="auto"/>
        </w:rPr>
        <w:t xml:space="preserve"> w sprawie uchwalenia „ Planu gospodarki odpadami województwa Kujawsko – Pomorskiego na lata 201</w:t>
      </w:r>
      <w:r w:rsidRPr="0038481A">
        <w:rPr>
          <w:rFonts w:ascii="Times New Roman" w:eastAsia="Times New Roman" w:hAnsi="Times New Roman" w:cs="Times New Roman"/>
          <w:color w:val="auto"/>
        </w:rPr>
        <w:t>6</w:t>
      </w:r>
      <w:r w:rsidR="000E29FE" w:rsidRPr="0038481A">
        <w:rPr>
          <w:rFonts w:ascii="Times New Roman" w:eastAsia="Times New Roman" w:hAnsi="Times New Roman" w:cs="Times New Roman"/>
          <w:color w:val="auto"/>
        </w:rPr>
        <w:t xml:space="preserve"> – 20</w:t>
      </w:r>
      <w:r w:rsidRPr="0038481A">
        <w:rPr>
          <w:rFonts w:ascii="Times New Roman" w:eastAsia="Times New Roman" w:hAnsi="Times New Roman" w:cs="Times New Roman"/>
          <w:color w:val="auto"/>
        </w:rPr>
        <w:t>22</w:t>
      </w:r>
      <w:r w:rsidR="000E29FE" w:rsidRPr="0038481A">
        <w:rPr>
          <w:rFonts w:ascii="Times New Roman" w:eastAsia="Times New Roman" w:hAnsi="Times New Roman" w:cs="Times New Roman"/>
          <w:color w:val="auto"/>
        </w:rPr>
        <w:t xml:space="preserve"> z perspektywą na lata 20</w:t>
      </w:r>
      <w:r w:rsidRPr="0038481A">
        <w:rPr>
          <w:rFonts w:ascii="Times New Roman" w:eastAsia="Times New Roman" w:hAnsi="Times New Roman" w:cs="Times New Roman"/>
          <w:color w:val="auto"/>
        </w:rPr>
        <w:t>23</w:t>
      </w:r>
      <w:r w:rsidR="000E29FE" w:rsidRPr="0038481A">
        <w:rPr>
          <w:rFonts w:ascii="Times New Roman" w:eastAsia="Times New Roman" w:hAnsi="Times New Roman" w:cs="Times New Roman"/>
          <w:color w:val="auto"/>
        </w:rPr>
        <w:t xml:space="preserve"> – 202</w:t>
      </w:r>
      <w:r w:rsidRPr="0038481A">
        <w:rPr>
          <w:rFonts w:ascii="Times New Roman" w:eastAsia="Times New Roman" w:hAnsi="Times New Roman" w:cs="Times New Roman"/>
          <w:color w:val="auto"/>
        </w:rPr>
        <w:t>8</w:t>
      </w:r>
      <w:r w:rsidR="000E29FE" w:rsidRPr="0038481A">
        <w:rPr>
          <w:rFonts w:ascii="Times New Roman" w:eastAsia="Times New Roman" w:hAnsi="Times New Roman" w:cs="Times New Roman"/>
          <w:color w:val="auto"/>
        </w:rPr>
        <w:t xml:space="preserve">”, </w:t>
      </w:r>
      <w:r w:rsidR="00155365" w:rsidRPr="0038481A">
        <w:rPr>
          <w:rFonts w:ascii="Times New Roman" w:eastAsia="Times New Roman" w:hAnsi="Times New Roman" w:cs="Times New Roman"/>
          <w:color w:val="auto"/>
        </w:rPr>
        <w:t>Uchwała NR XXXII/546/17 Sejmiku Województwa Kujawsko-Pomorskiego z dnia 29 maja 2017 r. w sprawie wykonania „Planu gospodarki odpadami województwa kujawsko-pomorskiego na lata 2016-2022 z perspektywą na lata 2023-2028”</w:t>
      </w:r>
      <w:r w:rsidR="000E29FE" w:rsidRPr="0038481A">
        <w:rPr>
          <w:rFonts w:ascii="Times New Roman" w:eastAsia="Times New Roman" w:hAnsi="Times New Roman" w:cs="Times New Roman"/>
          <w:color w:val="auto"/>
        </w:rPr>
        <w:t xml:space="preserve"> (</w:t>
      </w:r>
      <w:r w:rsidR="001E0A9B" w:rsidRPr="0038481A">
        <w:rPr>
          <w:rFonts w:ascii="Times New Roman" w:eastAsia="Times New Roman" w:hAnsi="Times New Roman" w:cs="Times New Roman"/>
          <w:color w:val="auto"/>
        </w:rPr>
        <w:t>Dz. Urz. Woj. Kuj. – Pom. z 2017</w:t>
      </w:r>
      <w:r w:rsidR="000E29FE" w:rsidRPr="0038481A">
        <w:rPr>
          <w:rFonts w:ascii="Times New Roman" w:eastAsia="Times New Roman" w:hAnsi="Times New Roman" w:cs="Times New Roman"/>
          <w:color w:val="auto"/>
        </w:rPr>
        <w:t>r., poz. 2</w:t>
      </w:r>
      <w:r w:rsidR="001E0A9B" w:rsidRPr="0038481A">
        <w:rPr>
          <w:rFonts w:ascii="Times New Roman" w:eastAsia="Times New Roman" w:hAnsi="Times New Roman" w:cs="Times New Roman"/>
          <w:color w:val="auto"/>
        </w:rPr>
        <w:t>403</w:t>
      </w:r>
      <w:r w:rsidR="000E29FE" w:rsidRPr="0038481A">
        <w:rPr>
          <w:rFonts w:ascii="Times New Roman" w:eastAsia="Times New Roman" w:hAnsi="Times New Roman" w:cs="Times New Roman"/>
          <w:color w:val="auto"/>
        </w:rPr>
        <w:t>)</w:t>
      </w:r>
      <w:r w:rsidR="00F00173" w:rsidRPr="0038481A">
        <w:rPr>
          <w:rFonts w:ascii="Times New Roman" w:eastAsia="Times New Roman" w:hAnsi="Times New Roman" w:cs="Times New Roman"/>
          <w:color w:val="auto"/>
        </w:rPr>
        <w:t>.</w:t>
      </w:r>
      <w:r w:rsidR="000E29FE" w:rsidRPr="0038481A">
        <w:rPr>
          <w:rFonts w:ascii="Times New Roman" w:hAnsi="Times New Roman"/>
          <w:color w:val="auto"/>
          <w:spacing w:val="-4"/>
        </w:rPr>
        <w:t xml:space="preserve"> </w:t>
      </w:r>
    </w:p>
    <w:p w14:paraId="35B23C09" w14:textId="77777777" w:rsidR="000E29FE" w:rsidRPr="0038481A" w:rsidRDefault="000E29FE" w:rsidP="000E29FE">
      <w:pPr>
        <w:pStyle w:val="Domylnie"/>
        <w:jc w:val="both"/>
        <w:rPr>
          <w:color w:val="auto"/>
        </w:rPr>
      </w:pPr>
      <w:r w:rsidRPr="0038481A">
        <w:rPr>
          <w:rFonts w:ascii="Times New Roman" w:hAnsi="Times New Roman"/>
          <w:color w:val="auto"/>
        </w:rPr>
        <w:t xml:space="preserve"> </w:t>
      </w:r>
    </w:p>
    <w:p w14:paraId="11B5FC1D" w14:textId="77777777" w:rsidR="000E29FE" w:rsidRPr="0038481A" w:rsidRDefault="000E29FE" w:rsidP="00893DA7">
      <w:pPr>
        <w:pStyle w:val="Domylnie"/>
        <w:numPr>
          <w:ilvl w:val="0"/>
          <w:numId w:val="24"/>
        </w:numPr>
        <w:tabs>
          <w:tab w:val="clear" w:pos="720"/>
          <w:tab w:val="num" w:pos="0"/>
        </w:tabs>
        <w:ind w:left="0" w:hanging="15"/>
        <w:rPr>
          <w:color w:val="auto"/>
        </w:rPr>
      </w:pPr>
      <w:r w:rsidRPr="0038481A">
        <w:rPr>
          <w:rFonts w:ascii="Times New Roman" w:eastAsia="Times New Roman" w:hAnsi="Times New Roman" w:cs="Times New Roman"/>
          <w:b/>
          <w:color w:val="auto"/>
          <w:lang w:eastAsia="ar-SA"/>
        </w:rPr>
        <w:t>WYMOGI DOTYCZĄCE PRZEKAZYWANIA ODPADÓW:</w:t>
      </w:r>
    </w:p>
    <w:p w14:paraId="0D95AC05" w14:textId="77777777" w:rsidR="000E29FE" w:rsidRPr="0038481A" w:rsidRDefault="000E29FE" w:rsidP="000E29FE">
      <w:pPr>
        <w:pStyle w:val="Domylnie"/>
        <w:jc w:val="both"/>
        <w:rPr>
          <w:color w:val="auto"/>
        </w:rPr>
      </w:pPr>
    </w:p>
    <w:p w14:paraId="6E308F09" w14:textId="3DB94D58" w:rsidR="000E29FE" w:rsidRPr="00894100" w:rsidRDefault="000E29FE" w:rsidP="000E29FE">
      <w:pPr>
        <w:pStyle w:val="Domylnie"/>
        <w:jc w:val="both"/>
        <w:rPr>
          <w:rFonts w:ascii="Times New Roman" w:eastAsia="Times New Roman" w:hAnsi="Times New Roman" w:cs="Times New Roman"/>
          <w:color w:val="auto"/>
        </w:rPr>
      </w:pPr>
      <w:r w:rsidRPr="0038481A">
        <w:rPr>
          <w:rFonts w:ascii="Times New Roman" w:hAnsi="Times New Roman"/>
          <w:color w:val="auto"/>
        </w:rPr>
        <w:t xml:space="preserve"> </w:t>
      </w:r>
      <w:r w:rsidRPr="0038481A">
        <w:rPr>
          <w:rFonts w:ascii="Times New Roman" w:hAnsi="Times New Roman"/>
          <w:color w:val="auto"/>
        </w:rPr>
        <w:tab/>
      </w:r>
      <w:r w:rsidRPr="0038481A">
        <w:rPr>
          <w:rFonts w:ascii="Times New Roman" w:eastAsia="Verdana" w:hAnsi="Times New Roman" w:cs="Times New Roman"/>
          <w:color w:val="auto"/>
        </w:rPr>
        <w:t xml:space="preserve">W ramach zagospodarowania odpadów podmiot odbierający odpady zobowiązany jest do przekazywania odebranych zmieszanych odpadów komunalnych, odpadów zielonych oraz pozostałości z sortowania odpadów komunalnych przeznaczonych do składowania do regionalnej instalacji do przetwarzania odpadów komunalnych właściwej dla </w:t>
      </w:r>
      <w:r w:rsidR="00F00173" w:rsidRPr="0038481A">
        <w:rPr>
          <w:rFonts w:ascii="Times New Roman" w:hAnsi="Times New Roman" w:cs="Times New Roman"/>
          <w:b/>
          <w:bCs/>
          <w:color w:val="auto"/>
        </w:rPr>
        <w:t>Regionu 2 - Wschodniego</w:t>
      </w:r>
      <w:r w:rsidRPr="0038481A">
        <w:rPr>
          <w:rFonts w:ascii="Times New Roman" w:eastAsia="Verdana" w:hAnsi="Times New Roman" w:cs="Times New Roman"/>
          <w:color w:val="auto"/>
        </w:rPr>
        <w:t xml:space="preserve"> zgodnie z uchwałą </w:t>
      </w:r>
      <w:r w:rsidR="00F00173" w:rsidRPr="0038481A">
        <w:rPr>
          <w:rFonts w:ascii="Times New Roman" w:eastAsia="Times New Roman" w:hAnsi="Times New Roman" w:cs="Times New Roman"/>
          <w:color w:val="auto"/>
        </w:rPr>
        <w:t>NR XXXII/546/17 Sejmiku Województwa Kujawsko-Pomorskiego z dnia 29 maja 2017 r. w sprawie wykonania „Planu gospodarki odpadami województwa kujawsko-pomorskiego na lata 2016-2022 z perspektywą na lata 2023-2028” (Dz. Urz. Woj. Kuj. – Pom. z 2017r., poz. 2403).</w:t>
      </w:r>
      <w:r w:rsidR="00F00173" w:rsidRPr="0038481A">
        <w:rPr>
          <w:rFonts w:ascii="Times New Roman" w:hAnsi="Times New Roman"/>
          <w:color w:val="auto"/>
          <w:spacing w:val="-4"/>
        </w:rPr>
        <w:t xml:space="preserve"> </w:t>
      </w:r>
    </w:p>
    <w:p w14:paraId="1B3F3DBF" w14:textId="08D8F134" w:rsidR="000E29FE" w:rsidRPr="0038481A" w:rsidRDefault="000E29FE" w:rsidP="00894100">
      <w:pPr>
        <w:pStyle w:val="Domylnie"/>
        <w:ind w:firstLine="750"/>
        <w:jc w:val="both"/>
        <w:rPr>
          <w:color w:val="auto"/>
        </w:rPr>
      </w:pPr>
      <w:r w:rsidRPr="0038481A">
        <w:rPr>
          <w:rFonts w:ascii="Times New Roman" w:eastAsia="Verdana" w:hAnsi="Times New Roman" w:cs="Times New Roman"/>
          <w:color w:val="auto"/>
        </w:rPr>
        <w:t>W przypadku selektywnie zebranych odpadów komunalnych, w ramach zagospodarowania odpadów, zobowiązany jest do ich przekazania do instalacji odzysku i unieszkodliwiania, zgodnie z hierarchią postępowania z odpadami, o której mowa w Rozdziale 2 (Hierarchia sposobów postępowania z odpadami) ustawy z dnia 14 grudnia 2012 r. o odpadach (</w:t>
      </w:r>
      <w:r w:rsidR="000D7308" w:rsidRPr="0038481A">
        <w:rPr>
          <w:rFonts w:ascii="Times New Roman" w:eastAsia="Verdana" w:hAnsi="Times New Roman" w:cs="Times New Roman"/>
          <w:color w:val="auto"/>
        </w:rPr>
        <w:t xml:space="preserve">Dz.U.2019.701 </w:t>
      </w:r>
      <w:proofErr w:type="spellStart"/>
      <w:r w:rsidR="000D7308" w:rsidRPr="0038481A">
        <w:rPr>
          <w:rFonts w:ascii="Times New Roman" w:eastAsia="Verdana" w:hAnsi="Times New Roman" w:cs="Times New Roman"/>
          <w:color w:val="auto"/>
        </w:rPr>
        <w:t>t.j</w:t>
      </w:r>
      <w:proofErr w:type="spellEnd"/>
      <w:r w:rsidR="000D7308" w:rsidRPr="0038481A">
        <w:rPr>
          <w:rFonts w:ascii="Times New Roman" w:eastAsia="Verdana" w:hAnsi="Times New Roman" w:cs="Times New Roman"/>
          <w:color w:val="auto"/>
        </w:rPr>
        <w:t>.</w:t>
      </w:r>
      <w:r w:rsidRPr="0038481A">
        <w:rPr>
          <w:rFonts w:ascii="Times New Roman" w:eastAsia="Verdana" w:hAnsi="Times New Roman" w:cs="Times New Roman"/>
          <w:color w:val="auto"/>
        </w:rPr>
        <w:t xml:space="preserve">) </w:t>
      </w:r>
    </w:p>
    <w:p w14:paraId="64308BAC" w14:textId="77777777" w:rsidR="000E29FE" w:rsidRPr="0038481A" w:rsidRDefault="000E29FE" w:rsidP="00894100">
      <w:pPr>
        <w:pStyle w:val="Domylnie"/>
        <w:ind w:firstLine="567"/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  <w:lang w:eastAsia="ar-SA"/>
        </w:rPr>
        <w:t>Wykonawca zobowiązany jest do przestrzegania obowiązujących w trakcie umowy przepisów prawnych, a w szczególności:</w:t>
      </w:r>
    </w:p>
    <w:p w14:paraId="356B23AC" w14:textId="42FDAB9F" w:rsidR="000E29FE" w:rsidRPr="0067453E" w:rsidRDefault="0067453E" w:rsidP="00E20A6E">
      <w:pPr>
        <w:pStyle w:val="Domylnie"/>
        <w:numPr>
          <w:ilvl w:val="0"/>
          <w:numId w:val="10"/>
        </w:numPr>
        <w:ind w:left="567" w:hanging="567"/>
        <w:jc w:val="both"/>
        <w:rPr>
          <w:color w:val="auto"/>
        </w:rPr>
      </w:pPr>
      <w:r w:rsidRPr="0067453E">
        <w:rPr>
          <w:rFonts w:ascii="Times New Roman" w:eastAsia="Tahoma" w:hAnsi="Times New Roman" w:cs="Times New Roman"/>
          <w:color w:val="auto"/>
        </w:rPr>
        <w:t>ustawa z dnia 6 marca 2018</w:t>
      </w:r>
      <w:r w:rsidR="000E29FE" w:rsidRPr="0067453E">
        <w:rPr>
          <w:rFonts w:ascii="Times New Roman" w:eastAsia="Tahoma" w:hAnsi="Times New Roman" w:cs="Times New Roman"/>
          <w:color w:val="auto"/>
        </w:rPr>
        <w:t xml:space="preserve"> r. </w:t>
      </w:r>
      <w:r w:rsidRPr="0067453E">
        <w:rPr>
          <w:rFonts w:ascii="Times New Roman" w:eastAsia="Tahoma" w:hAnsi="Times New Roman" w:cs="Times New Roman"/>
          <w:color w:val="auto"/>
        </w:rPr>
        <w:t>prawo przedsiębiorców</w:t>
      </w:r>
      <w:r w:rsidR="000E29FE" w:rsidRPr="0067453E">
        <w:rPr>
          <w:rFonts w:ascii="Times New Roman" w:eastAsia="Tahoma" w:hAnsi="Times New Roman" w:cs="Times New Roman"/>
          <w:color w:val="auto"/>
        </w:rPr>
        <w:t xml:space="preserve"> (</w:t>
      </w:r>
      <w:r w:rsidR="00262A1C" w:rsidRPr="00262A1C">
        <w:rPr>
          <w:rFonts w:ascii="Times New Roman" w:eastAsia="Tahoma" w:hAnsi="Times New Roman" w:cs="Times New Roman"/>
          <w:color w:val="auto"/>
        </w:rPr>
        <w:t>Dz.U. z 2023 r., poz. 221</w:t>
      </w:r>
      <w:r w:rsidR="00262A1C">
        <w:rPr>
          <w:rFonts w:ascii="Times New Roman" w:eastAsia="Tahoma" w:hAnsi="Times New Roman" w:cs="Times New Roman"/>
          <w:color w:val="auto"/>
        </w:rPr>
        <w:t xml:space="preserve"> ze zm.</w:t>
      </w:r>
      <w:r w:rsidRPr="0067453E">
        <w:rPr>
          <w:rFonts w:ascii="Times New Roman" w:eastAsia="Tahoma" w:hAnsi="Times New Roman" w:cs="Times New Roman"/>
          <w:color w:val="auto"/>
        </w:rPr>
        <w:t>)</w:t>
      </w:r>
    </w:p>
    <w:p w14:paraId="6A443D52" w14:textId="2B7782D0" w:rsidR="000E29FE" w:rsidRPr="0038481A" w:rsidRDefault="000E29FE" w:rsidP="00E20A6E">
      <w:pPr>
        <w:pStyle w:val="Domylnie"/>
        <w:numPr>
          <w:ilvl w:val="0"/>
          <w:numId w:val="10"/>
        </w:numPr>
        <w:ind w:left="567" w:hanging="567"/>
        <w:jc w:val="both"/>
        <w:rPr>
          <w:color w:val="auto"/>
        </w:rPr>
      </w:pPr>
      <w:r w:rsidRPr="0038481A">
        <w:rPr>
          <w:rFonts w:ascii="Times New Roman" w:eastAsia="Tahoma" w:hAnsi="Times New Roman" w:cs="Times New Roman"/>
          <w:color w:val="auto"/>
        </w:rPr>
        <w:t xml:space="preserve">ustawa z dnia 14 grudnia 2012 r. o odpadach </w:t>
      </w:r>
      <w:r w:rsidR="000E05CA" w:rsidRPr="0038481A">
        <w:rPr>
          <w:rFonts w:ascii="Times New Roman" w:eastAsia="Verdana" w:hAnsi="Times New Roman" w:cs="Times New Roman"/>
          <w:color w:val="auto"/>
        </w:rPr>
        <w:t>(</w:t>
      </w:r>
      <w:r w:rsidR="00262A1C" w:rsidRPr="00262A1C">
        <w:rPr>
          <w:rFonts w:ascii="Times New Roman" w:eastAsia="Verdana" w:hAnsi="Times New Roman" w:cs="Times New Roman"/>
          <w:color w:val="auto"/>
        </w:rPr>
        <w:t>Dz.U. z 2022 poz. 699</w:t>
      </w:r>
      <w:r w:rsidR="00262A1C">
        <w:rPr>
          <w:rFonts w:ascii="Times New Roman" w:eastAsia="Verdana" w:hAnsi="Times New Roman" w:cs="Times New Roman"/>
          <w:color w:val="auto"/>
        </w:rPr>
        <w:t xml:space="preserve"> ze zm.</w:t>
      </w:r>
      <w:r w:rsidR="000E05CA" w:rsidRPr="0038481A">
        <w:rPr>
          <w:rFonts w:ascii="Times New Roman" w:eastAsia="Verdana" w:hAnsi="Times New Roman" w:cs="Times New Roman"/>
          <w:color w:val="auto"/>
        </w:rPr>
        <w:t>)</w:t>
      </w:r>
      <w:r w:rsidRPr="0038481A">
        <w:rPr>
          <w:rFonts w:ascii="Times New Roman" w:eastAsia="Tahoma" w:hAnsi="Times New Roman" w:cs="Times New Roman"/>
          <w:color w:val="auto"/>
        </w:rPr>
        <w:t>,</w:t>
      </w:r>
    </w:p>
    <w:p w14:paraId="56F169B3" w14:textId="21ACA466" w:rsidR="000E29FE" w:rsidRPr="0038481A" w:rsidRDefault="000E29FE" w:rsidP="00E20A6E">
      <w:pPr>
        <w:pStyle w:val="Domylnie"/>
        <w:numPr>
          <w:ilvl w:val="0"/>
          <w:numId w:val="10"/>
        </w:numPr>
        <w:ind w:left="567" w:hanging="567"/>
        <w:jc w:val="both"/>
        <w:rPr>
          <w:color w:val="auto"/>
        </w:rPr>
      </w:pPr>
      <w:r w:rsidRPr="0038481A">
        <w:rPr>
          <w:rFonts w:ascii="Times New Roman" w:eastAsia="Tahoma" w:hAnsi="Times New Roman" w:cs="Times New Roman"/>
          <w:color w:val="auto"/>
        </w:rPr>
        <w:t>ustawa z dnia 13 września 1996 r. o utrzymaniu czystości i porządku w gminach (</w:t>
      </w:r>
      <w:r w:rsidR="00975BC4" w:rsidRPr="00975BC4">
        <w:rPr>
          <w:rFonts w:ascii="Times New Roman" w:eastAsia="Tahoma" w:hAnsi="Times New Roman" w:cs="Times New Roman"/>
          <w:color w:val="auto"/>
        </w:rPr>
        <w:t>2022 poz. 2519</w:t>
      </w:r>
      <w:r w:rsidR="00975BC4">
        <w:rPr>
          <w:rFonts w:ascii="Times New Roman" w:eastAsia="Tahoma" w:hAnsi="Times New Roman" w:cs="Times New Roman"/>
          <w:color w:val="auto"/>
        </w:rPr>
        <w:t xml:space="preserve"> ze zm.</w:t>
      </w:r>
      <w:r w:rsidRPr="0038481A">
        <w:rPr>
          <w:rFonts w:ascii="Times New Roman" w:eastAsia="Tahoma" w:hAnsi="Times New Roman" w:cs="Times New Roman"/>
          <w:color w:val="auto"/>
        </w:rPr>
        <w:t>),</w:t>
      </w:r>
    </w:p>
    <w:p w14:paraId="0670DBFC" w14:textId="45EDC8A3" w:rsidR="000E29FE" w:rsidRPr="0038481A" w:rsidRDefault="000E29FE" w:rsidP="00E20A6E">
      <w:pPr>
        <w:pStyle w:val="Domylnie"/>
        <w:numPr>
          <w:ilvl w:val="0"/>
          <w:numId w:val="10"/>
        </w:numPr>
        <w:ind w:left="567" w:hanging="567"/>
        <w:jc w:val="both"/>
        <w:rPr>
          <w:color w:val="auto"/>
        </w:rPr>
      </w:pPr>
      <w:r w:rsidRPr="0038481A">
        <w:rPr>
          <w:rFonts w:ascii="Times New Roman" w:eastAsia="Tahoma" w:hAnsi="Times New Roman" w:cs="Times New Roman"/>
          <w:color w:val="auto"/>
        </w:rPr>
        <w:t>ustawa z dnia 27 kwietnia 2001 r. Prawo ochrony środowiska (</w:t>
      </w:r>
      <w:r w:rsidR="001303C1">
        <w:rPr>
          <w:rFonts w:ascii="Times New Roman" w:eastAsia="Tahoma" w:hAnsi="Times New Roman" w:cs="Times New Roman"/>
          <w:color w:val="auto"/>
        </w:rPr>
        <w:t>Dz.U. z 2022 r.</w:t>
      </w:r>
      <w:r w:rsidR="001303C1" w:rsidRPr="001303C1">
        <w:rPr>
          <w:rFonts w:ascii="Times New Roman" w:eastAsia="Tahoma" w:hAnsi="Times New Roman" w:cs="Times New Roman"/>
          <w:color w:val="auto"/>
        </w:rPr>
        <w:t>, poz. 2556</w:t>
      </w:r>
      <w:r w:rsidR="001303C1">
        <w:rPr>
          <w:rFonts w:ascii="Times New Roman" w:eastAsia="Tahoma" w:hAnsi="Times New Roman" w:cs="Times New Roman"/>
          <w:color w:val="auto"/>
        </w:rPr>
        <w:t xml:space="preserve"> ze zm.</w:t>
      </w:r>
      <w:r w:rsidRPr="0038481A">
        <w:rPr>
          <w:rFonts w:ascii="Times New Roman" w:eastAsia="Tahoma" w:hAnsi="Times New Roman" w:cs="Times New Roman"/>
          <w:color w:val="auto"/>
        </w:rPr>
        <w:t>),</w:t>
      </w:r>
    </w:p>
    <w:p w14:paraId="32B411DD" w14:textId="013DBFA9" w:rsidR="000E29FE" w:rsidRPr="0038481A" w:rsidRDefault="000E29FE" w:rsidP="00E20A6E">
      <w:pPr>
        <w:pStyle w:val="Domylnie"/>
        <w:numPr>
          <w:ilvl w:val="0"/>
          <w:numId w:val="10"/>
        </w:numPr>
        <w:ind w:left="567" w:hanging="567"/>
        <w:jc w:val="both"/>
        <w:rPr>
          <w:color w:val="auto"/>
        </w:rPr>
      </w:pPr>
      <w:r w:rsidRPr="0038481A">
        <w:rPr>
          <w:rFonts w:ascii="Times New Roman" w:eastAsia="Tahoma" w:hAnsi="Times New Roman" w:cs="Times New Roman"/>
          <w:color w:val="auto"/>
        </w:rPr>
        <w:t>ustawa z dnia 11 września 2015 r. o zużytym sprzęcie</w:t>
      </w:r>
      <w:r w:rsidR="001303C1">
        <w:rPr>
          <w:rFonts w:ascii="Times New Roman" w:eastAsia="Tahoma" w:hAnsi="Times New Roman" w:cs="Times New Roman"/>
          <w:color w:val="auto"/>
        </w:rPr>
        <w:t xml:space="preserve"> elektrycznym i elektronicznym </w:t>
      </w:r>
      <w:r w:rsidR="001303C1" w:rsidRPr="001303C1">
        <w:rPr>
          <w:rStyle w:val="ng-binding"/>
          <w:color w:val="auto"/>
        </w:rPr>
        <w:t xml:space="preserve">(Dz.U. z 2022 r., poz. 1622 </w:t>
      </w:r>
      <w:proofErr w:type="spellStart"/>
      <w:r w:rsidR="000E05CA" w:rsidRPr="0038481A">
        <w:rPr>
          <w:rStyle w:val="ng-binding"/>
          <w:color w:val="auto"/>
        </w:rPr>
        <w:t>t.j</w:t>
      </w:r>
      <w:proofErr w:type="spellEnd"/>
      <w:r w:rsidR="000E05CA" w:rsidRPr="0038481A">
        <w:rPr>
          <w:rStyle w:val="ng-binding"/>
          <w:color w:val="auto"/>
        </w:rPr>
        <w:t>.</w:t>
      </w:r>
      <w:r w:rsidRPr="0038481A">
        <w:rPr>
          <w:rFonts w:ascii="Times New Roman" w:eastAsia="Tahoma" w:hAnsi="Times New Roman" w:cs="Times New Roman"/>
          <w:color w:val="auto"/>
        </w:rPr>
        <w:t>),</w:t>
      </w:r>
    </w:p>
    <w:p w14:paraId="411E116B" w14:textId="75656524" w:rsidR="000E29FE" w:rsidRPr="0038481A" w:rsidRDefault="001A7E75" w:rsidP="00E20A6E">
      <w:pPr>
        <w:pStyle w:val="Domylnie"/>
        <w:numPr>
          <w:ilvl w:val="0"/>
          <w:numId w:val="10"/>
        </w:numPr>
        <w:ind w:left="567" w:hanging="567"/>
        <w:jc w:val="both"/>
        <w:rPr>
          <w:color w:val="auto"/>
        </w:rPr>
      </w:pPr>
      <w:r w:rsidRPr="0038481A">
        <w:rPr>
          <w:rFonts w:ascii="Times New Roman" w:eastAsia="Tahoma" w:hAnsi="Times New Roman" w:cs="Times New Roman"/>
          <w:color w:val="auto"/>
        </w:rPr>
        <w:t>ustawa z dnia 24 kwietnia 2009</w:t>
      </w:r>
      <w:r w:rsidR="000E29FE" w:rsidRPr="0038481A">
        <w:rPr>
          <w:rFonts w:ascii="Times New Roman" w:eastAsia="Tahoma" w:hAnsi="Times New Roman" w:cs="Times New Roman"/>
          <w:color w:val="auto"/>
        </w:rPr>
        <w:t>r. o bateriach i akumulatorach (</w:t>
      </w:r>
      <w:r w:rsidR="00AA5BE3" w:rsidRPr="00AA5BE3">
        <w:rPr>
          <w:rStyle w:val="ng-binding"/>
          <w:color w:val="auto"/>
        </w:rPr>
        <w:t xml:space="preserve">Dz.U. z 2022 r., poz. 1113 </w:t>
      </w:r>
      <w:proofErr w:type="spellStart"/>
      <w:r w:rsidR="000E05CA" w:rsidRPr="0038481A">
        <w:rPr>
          <w:rStyle w:val="ng-binding"/>
          <w:color w:val="auto"/>
        </w:rPr>
        <w:t>t.j</w:t>
      </w:r>
      <w:proofErr w:type="spellEnd"/>
      <w:r w:rsidR="000E05CA" w:rsidRPr="0038481A">
        <w:rPr>
          <w:rStyle w:val="ng-binding"/>
          <w:color w:val="auto"/>
        </w:rPr>
        <w:t>.</w:t>
      </w:r>
      <w:r w:rsidR="000E29FE" w:rsidRPr="0038481A">
        <w:rPr>
          <w:rFonts w:ascii="Times New Roman" w:eastAsia="Tahoma" w:hAnsi="Times New Roman" w:cs="Times New Roman"/>
          <w:color w:val="auto"/>
        </w:rPr>
        <w:t>),</w:t>
      </w:r>
    </w:p>
    <w:p w14:paraId="398F104F" w14:textId="6C232F67" w:rsidR="000E29FE" w:rsidRPr="0038481A" w:rsidRDefault="000E29FE" w:rsidP="00FD5D90">
      <w:pPr>
        <w:pStyle w:val="Domylnie"/>
        <w:numPr>
          <w:ilvl w:val="0"/>
          <w:numId w:val="10"/>
        </w:numPr>
        <w:ind w:left="567" w:hanging="567"/>
        <w:jc w:val="both"/>
        <w:rPr>
          <w:color w:val="auto"/>
        </w:rPr>
      </w:pPr>
      <w:r w:rsidRPr="0038481A">
        <w:rPr>
          <w:rFonts w:ascii="Times New Roman" w:eastAsia="Tahoma" w:hAnsi="Times New Roman" w:cs="Times New Roman"/>
          <w:color w:val="auto"/>
        </w:rPr>
        <w:t xml:space="preserve">ustawa z dnia </w:t>
      </w:r>
      <w:r w:rsidR="00EB7156" w:rsidRPr="0038481A">
        <w:rPr>
          <w:color w:val="auto"/>
        </w:rPr>
        <w:t>20 lipca 2017</w:t>
      </w:r>
      <w:r w:rsidR="00EB7156" w:rsidRPr="0038481A">
        <w:rPr>
          <w:rFonts w:ascii="Times New Roman" w:eastAsia="Tahoma" w:hAnsi="Times New Roman" w:cs="Times New Roman"/>
          <w:color w:val="auto"/>
        </w:rPr>
        <w:t xml:space="preserve"> roku</w:t>
      </w:r>
      <w:r w:rsidRPr="0038481A">
        <w:rPr>
          <w:rFonts w:ascii="Times New Roman" w:eastAsia="Tahoma" w:hAnsi="Times New Roman" w:cs="Times New Roman"/>
          <w:color w:val="auto"/>
        </w:rPr>
        <w:t xml:space="preserve"> Prawo wodne (</w:t>
      </w:r>
      <w:r w:rsidR="00AA5BE3" w:rsidRPr="00AA5BE3">
        <w:rPr>
          <w:rStyle w:val="ng-binding"/>
          <w:color w:val="auto"/>
        </w:rPr>
        <w:t xml:space="preserve">Dz.U. z 2022 r., poz. 2625 </w:t>
      </w:r>
      <w:proofErr w:type="spellStart"/>
      <w:r w:rsidR="00CB45D0" w:rsidRPr="0038481A">
        <w:rPr>
          <w:rStyle w:val="ng-binding"/>
          <w:color w:val="auto"/>
        </w:rPr>
        <w:t>t.j</w:t>
      </w:r>
      <w:proofErr w:type="spellEnd"/>
      <w:r w:rsidR="00CB45D0" w:rsidRPr="0038481A">
        <w:rPr>
          <w:rStyle w:val="ng-binding"/>
          <w:color w:val="auto"/>
        </w:rPr>
        <w:t>.</w:t>
      </w:r>
      <w:r w:rsidR="00AA5BE3">
        <w:rPr>
          <w:rStyle w:val="ng-binding"/>
          <w:color w:val="auto"/>
        </w:rPr>
        <w:t xml:space="preserve"> ze zm.</w:t>
      </w:r>
      <w:r w:rsidRPr="0038481A">
        <w:rPr>
          <w:rFonts w:ascii="Times New Roman" w:eastAsia="Tahoma" w:hAnsi="Times New Roman" w:cs="Times New Roman"/>
          <w:color w:val="auto"/>
        </w:rPr>
        <w:t>),</w:t>
      </w:r>
    </w:p>
    <w:p w14:paraId="407189C1" w14:textId="77777777" w:rsidR="000E29FE" w:rsidRPr="0038481A" w:rsidRDefault="000E29FE" w:rsidP="000E29FE">
      <w:pPr>
        <w:pStyle w:val="Domylnie"/>
        <w:numPr>
          <w:ilvl w:val="0"/>
          <w:numId w:val="10"/>
        </w:numPr>
        <w:ind w:left="585" w:hanging="600"/>
        <w:jc w:val="both"/>
        <w:rPr>
          <w:color w:val="auto"/>
        </w:rPr>
      </w:pPr>
      <w:r w:rsidRPr="0038481A">
        <w:rPr>
          <w:rFonts w:ascii="Times New Roman" w:eastAsia="Tahoma" w:hAnsi="Times New Roman" w:cs="Times New Roman"/>
          <w:color w:val="auto"/>
        </w:rPr>
        <w:t>rozporządzenie Ministra Środowiska z dnia 16 czerwca 2009 r. w sprawie bezpieczeństwa i higieny pracy przy gospodarowaniu odpadami komunalnymi (Dz. U. 2009 r., nr 104 poz. 868),</w:t>
      </w:r>
    </w:p>
    <w:p w14:paraId="5EBE8FE5" w14:textId="77777777" w:rsidR="000E29FE" w:rsidRPr="0038481A" w:rsidRDefault="000E29FE" w:rsidP="000E29FE">
      <w:pPr>
        <w:pStyle w:val="Domylnie"/>
        <w:numPr>
          <w:ilvl w:val="0"/>
          <w:numId w:val="10"/>
        </w:numPr>
        <w:ind w:left="585" w:hanging="600"/>
        <w:jc w:val="both"/>
        <w:rPr>
          <w:color w:val="auto"/>
        </w:rPr>
      </w:pPr>
      <w:r w:rsidRPr="0038481A">
        <w:rPr>
          <w:rFonts w:ascii="Times New Roman" w:eastAsia="Tahoma" w:hAnsi="Times New Roman" w:cs="Times New Roman"/>
          <w:color w:val="auto"/>
        </w:rPr>
        <w:t>rozporządzenia Ministra Środowiska z dnia 11 stycznia 2013 r. w sprawie szczegółowych wymagań w zakresie odbierania odpadów komunalnych od właścicieli nieruchomości (Dz. U. z 2013 r., poz. 122),</w:t>
      </w:r>
    </w:p>
    <w:p w14:paraId="4FA33BC7" w14:textId="5F9C6E6D" w:rsidR="000E29FE" w:rsidRPr="0038481A" w:rsidRDefault="000E29FE" w:rsidP="000E29FE">
      <w:pPr>
        <w:pStyle w:val="Domylnie"/>
        <w:numPr>
          <w:ilvl w:val="0"/>
          <w:numId w:val="10"/>
        </w:numPr>
        <w:ind w:left="585" w:hanging="600"/>
        <w:jc w:val="both"/>
        <w:rPr>
          <w:color w:val="auto"/>
        </w:rPr>
      </w:pPr>
      <w:r w:rsidRPr="0038481A">
        <w:rPr>
          <w:rFonts w:ascii="Times New Roman" w:eastAsia="Tahoma" w:hAnsi="Times New Roman" w:cs="Times New Roman"/>
          <w:color w:val="auto"/>
        </w:rPr>
        <w:t xml:space="preserve">rozporządzenie Ministra Środowiska z dnia </w:t>
      </w:r>
      <w:r w:rsidR="001B2A23" w:rsidRPr="0038481A">
        <w:rPr>
          <w:rFonts w:ascii="Times New Roman" w:eastAsia="Tahoma" w:hAnsi="Times New Roman" w:cs="Times New Roman"/>
          <w:color w:val="auto"/>
        </w:rPr>
        <w:t>25 kwietnia</w:t>
      </w:r>
      <w:r w:rsidRPr="0038481A">
        <w:rPr>
          <w:rFonts w:ascii="Times New Roman" w:eastAsia="Tahoma" w:hAnsi="Times New Roman" w:cs="Times New Roman"/>
          <w:color w:val="auto"/>
        </w:rPr>
        <w:t xml:space="preserve"> 201</w:t>
      </w:r>
      <w:r w:rsidR="001B2A23" w:rsidRPr="0038481A">
        <w:rPr>
          <w:rFonts w:ascii="Times New Roman" w:eastAsia="Tahoma" w:hAnsi="Times New Roman" w:cs="Times New Roman"/>
          <w:color w:val="auto"/>
        </w:rPr>
        <w:t>9</w:t>
      </w:r>
      <w:r w:rsidRPr="0038481A">
        <w:rPr>
          <w:rFonts w:ascii="Times New Roman" w:eastAsia="Tahoma" w:hAnsi="Times New Roman" w:cs="Times New Roman"/>
          <w:color w:val="auto"/>
        </w:rPr>
        <w:t xml:space="preserve"> r. w sprawie wzorów dokumentów stosowanych na potrzeby ewidencji odpadów (</w:t>
      </w:r>
      <w:r w:rsidR="001B2A23" w:rsidRPr="0038481A">
        <w:rPr>
          <w:rFonts w:ascii="Times New Roman" w:eastAsia="Tahoma" w:hAnsi="Times New Roman" w:cs="Times New Roman"/>
          <w:color w:val="auto"/>
        </w:rPr>
        <w:t>Dz.U.2019</w:t>
      </w:r>
      <w:r w:rsidR="00C817D7">
        <w:rPr>
          <w:rFonts w:ascii="Times New Roman" w:eastAsia="Tahoma" w:hAnsi="Times New Roman" w:cs="Times New Roman"/>
          <w:color w:val="auto"/>
        </w:rPr>
        <w:t xml:space="preserve"> r. poz. </w:t>
      </w:r>
      <w:r w:rsidR="001B2A23" w:rsidRPr="0038481A">
        <w:rPr>
          <w:rFonts w:ascii="Times New Roman" w:eastAsia="Tahoma" w:hAnsi="Times New Roman" w:cs="Times New Roman"/>
          <w:color w:val="auto"/>
        </w:rPr>
        <w:t>819</w:t>
      </w:r>
      <w:r w:rsidRPr="0038481A">
        <w:rPr>
          <w:rFonts w:ascii="Times New Roman" w:eastAsia="Tahoma" w:hAnsi="Times New Roman" w:cs="Times New Roman"/>
          <w:color w:val="auto"/>
        </w:rPr>
        <w:t>),</w:t>
      </w:r>
    </w:p>
    <w:p w14:paraId="4439173C" w14:textId="457F1390" w:rsidR="000E29FE" w:rsidRPr="0038481A" w:rsidRDefault="000E29FE" w:rsidP="00824E0C">
      <w:pPr>
        <w:pStyle w:val="Domylnie"/>
        <w:numPr>
          <w:ilvl w:val="0"/>
          <w:numId w:val="10"/>
        </w:numPr>
        <w:ind w:left="567" w:hanging="567"/>
        <w:jc w:val="both"/>
        <w:rPr>
          <w:color w:val="auto"/>
        </w:rPr>
      </w:pPr>
      <w:r w:rsidRPr="0038481A">
        <w:rPr>
          <w:rFonts w:ascii="Times New Roman" w:eastAsia="Tahoma" w:hAnsi="Times New Roman" w:cs="Times New Roman"/>
          <w:color w:val="auto"/>
        </w:rPr>
        <w:t xml:space="preserve">rozporządzenie Ministra Środowiska z dnia </w:t>
      </w:r>
      <w:r w:rsidR="0058444C">
        <w:rPr>
          <w:rFonts w:ascii="Times New Roman" w:eastAsia="Tahoma" w:hAnsi="Times New Roman" w:cs="Times New Roman"/>
          <w:color w:val="auto"/>
        </w:rPr>
        <w:t>2 stycznia 2020</w:t>
      </w:r>
      <w:r w:rsidRPr="0038481A">
        <w:rPr>
          <w:rFonts w:ascii="Times New Roman" w:eastAsia="Tahoma" w:hAnsi="Times New Roman" w:cs="Times New Roman"/>
          <w:color w:val="auto"/>
        </w:rPr>
        <w:t xml:space="preserve"> r. w sprawie katalogu odpadów (Dz. U. </w:t>
      </w:r>
      <w:r w:rsidR="0058444C" w:rsidRPr="0058444C">
        <w:rPr>
          <w:rFonts w:ascii="Times New Roman" w:eastAsia="Tahoma" w:hAnsi="Times New Roman" w:cs="Times New Roman"/>
          <w:color w:val="auto"/>
        </w:rPr>
        <w:t>2020</w:t>
      </w:r>
      <w:r w:rsidR="0058444C">
        <w:rPr>
          <w:rFonts w:ascii="Times New Roman" w:eastAsia="Tahoma" w:hAnsi="Times New Roman" w:cs="Times New Roman"/>
          <w:color w:val="auto"/>
        </w:rPr>
        <w:t xml:space="preserve"> r.</w:t>
      </w:r>
      <w:r w:rsidR="0058444C" w:rsidRPr="0058444C">
        <w:rPr>
          <w:rFonts w:ascii="Times New Roman" w:eastAsia="Tahoma" w:hAnsi="Times New Roman" w:cs="Times New Roman"/>
          <w:color w:val="auto"/>
        </w:rPr>
        <w:t xml:space="preserve"> poz. 10</w:t>
      </w:r>
      <w:r w:rsidRPr="0038481A">
        <w:rPr>
          <w:rFonts w:ascii="Times New Roman" w:eastAsia="Tahoma" w:hAnsi="Times New Roman" w:cs="Times New Roman"/>
          <w:color w:val="auto"/>
        </w:rPr>
        <w:t>),</w:t>
      </w:r>
    </w:p>
    <w:p w14:paraId="5D3D3FBF" w14:textId="0BD40DA3" w:rsidR="000E29FE" w:rsidRPr="0038481A" w:rsidRDefault="000E29FE" w:rsidP="000E29FE">
      <w:pPr>
        <w:pStyle w:val="Domylnie"/>
        <w:numPr>
          <w:ilvl w:val="0"/>
          <w:numId w:val="10"/>
        </w:numPr>
        <w:ind w:left="585" w:hanging="600"/>
        <w:jc w:val="both"/>
        <w:rPr>
          <w:color w:val="auto"/>
        </w:rPr>
      </w:pPr>
      <w:r w:rsidRPr="0038481A">
        <w:rPr>
          <w:rFonts w:ascii="Times New Roman" w:eastAsia="Tahoma" w:hAnsi="Times New Roman" w:cs="Times New Roman"/>
          <w:color w:val="auto"/>
        </w:rPr>
        <w:t xml:space="preserve">rozporządzenie Ministra Środowiska z dnia </w:t>
      </w:r>
      <w:r w:rsidR="0058444C">
        <w:rPr>
          <w:rFonts w:ascii="Times New Roman" w:eastAsia="Tahoma" w:hAnsi="Times New Roman" w:cs="Times New Roman"/>
          <w:color w:val="auto"/>
        </w:rPr>
        <w:t xml:space="preserve">z dnia 3 sierpnia 2021 </w:t>
      </w:r>
      <w:r w:rsidRPr="0038481A">
        <w:rPr>
          <w:rFonts w:ascii="Times New Roman" w:eastAsia="Tahoma" w:hAnsi="Times New Roman" w:cs="Times New Roman"/>
          <w:color w:val="auto"/>
        </w:rPr>
        <w:t>r. w sprawie poziomów recyklingu, przygotowania do ponownego użycia i odzysku innymi metodami niektórych frakcji odpadów komunalnych (</w:t>
      </w:r>
      <w:r w:rsidRPr="0058444C">
        <w:rPr>
          <w:rFonts w:ascii="Times New Roman" w:eastAsia="Tahoma" w:hAnsi="Times New Roman" w:cs="Times New Roman"/>
          <w:color w:val="auto"/>
        </w:rPr>
        <w:t xml:space="preserve">Dz.U z </w:t>
      </w:r>
      <w:r w:rsidR="0058444C" w:rsidRPr="0058444C">
        <w:rPr>
          <w:rFonts w:ascii="Times New Roman" w:eastAsia="Tahoma" w:hAnsi="Times New Roman" w:cs="Times New Roman"/>
          <w:bCs/>
          <w:color w:val="auto"/>
        </w:rPr>
        <w:t>2021 r.</w:t>
      </w:r>
      <w:r w:rsidR="0058444C" w:rsidRPr="0058444C">
        <w:rPr>
          <w:rFonts w:ascii="Times New Roman" w:eastAsia="Tahoma" w:hAnsi="Times New Roman" w:cs="Times New Roman"/>
          <w:color w:val="auto"/>
        </w:rPr>
        <w:t xml:space="preserve"> poz. </w:t>
      </w:r>
      <w:r w:rsidR="0058444C" w:rsidRPr="0058444C">
        <w:rPr>
          <w:rFonts w:ascii="Times New Roman" w:eastAsia="Tahoma" w:hAnsi="Times New Roman" w:cs="Times New Roman"/>
          <w:bCs/>
          <w:color w:val="auto"/>
        </w:rPr>
        <w:t>1530</w:t>
      </w:r>
      <w:r w:rsidRPr="0038481A">
        <w:rPr>
          <w:rFonts w:ascii="Times New Roman" w:eastAsia="Tahoma" w:hAnsi="Times New Roman" w:cs="Times New Roman"/>
          <w:color w:val="auto"/>
        </w:rPr>
        <w:t>),</w:t>
      </w:r>
    </w:p>
    <w:p w14:paraId="120308B9" w14:textId="77777777" w:rsidR="000E29FE" w:rsidRPr="0038481A" w:rsidRDefault="000E29FE" w:rsidP="00FD5D90">
      <w:pPr>
        <w:pStyle w:val="Domylnie"/>
        <w:numPr>
          <w:ilvl w:val="0"/>
          <w:numId w:val="10"/>
        </w:numPr>
        <w:ind w:left="585" w:hanging="585"/>
        <w:jc w:val="both"/>
        <w:rPr>
          <w:color w:val="auto"/>
        </w:rPr>
      </w:pPr>
      <w:r w:rsidRPr="0038481A">
        <w:rPr>
          <w:rFonts w:ascii="Times New Roman" w:eastAsia="Tahoma" w:hAnsi="Times New Roman" w:cs="Times New Roman"/>
          <w:color w:val="auto"/>
        </w:rPr>
        <w:t xml:space="preserve">rozporządzenie Ministra Środowiska z dnia </w:t>
      </w:r>
      <w:r w:rsidR="00155299" w:rsidRPr="0038481A">
        <w:rPr>
          <w:color w:val="auto"/>
        </w:rPr>
        <w:t>z dnia 15 grudnia 2017</w:t>
      </w:r>
      <w:r w:rsidRPr="0038481A">
        <w:rPr>
          <w:rFonts w:ascii="Times New Roman" w:eastAsia="Tahoma" w:hAnsi="Times New Roman" w:cs="Times New Roman"/>
          <w:color w:val="auto"/>
        </w:rPr>
        <w:t xml:space="preserve"> r. w sprawie poziomów ograniczenia masy odpadów komunalnych ulegających biodegradacji przekazywanych do składowania oraz sposobu obliczania poziomu ograniczenia masy tych o</w:t>
      </w:r>
      <w:r w:rsidR="001A7E75" w:rsidRPr="0038481A">
        <w:rPr>
          <w:rFonts w:ascii="Times New Roman" w:eastAsia="Tahoma" w:hAnsi="Times New Roman" w:cs="Times New Roman"/>
          <w:color w:val="auto"/>
        </w:rPr>
        <w:t>dpadów (</w:t>
      </w:r>
      <w:r w:rsidR="00155299" w:rsidRPr="0038481A">
        <w:rPr>
          <w:rFonts w:ascii="Times New Roman" w:eastAsia="Tahoma" w:hAnsi="Times New Roman" w:cs="Times New Roman"/>
          <w:color w:val="auto"/>
        </w:rPr>
        <w:t>Dz.U.2017.2412</w:t>
      </w:r>
      <w:r w:rsidRPr="0038481A">
        <w:rPr>
          <w:rFonts w:ascii="Times New Roman" w:eastAsia="Tahoma" w:hAnsi="Times New Roman" w:cs="Times New Roman"/>
          <w:color w:val="auto"/>
        </w:rPr>
        <w:t>)</w:t>
      </w:r>
      <w:r w:rsidRPr="0038481A">
        <w:rPr>
          <w:rFonts w:ascii="Times New Roman" w:eastAsia="Tahoma" w:hAnsi="Times New Roman" w:cs="Times New Roman"/>
          <w:color w:val="auto"/>
          <w:w w:val="108"/>
        </w:rPr>
        <w:t>,</w:t>
      </w:r>
    </w:p>
    <w:p w14:paraId="19726445" w14:textId="3453877D" w:rsidR="000E29FE" w:rsidRPr="0038481A" w:rsidRDefault="000E29FE" w:rsidP="00FD5D90">
      <w:pPr>
        <w:pStyle w:val="Domylnie"/>
        <w:numPr>
          <w:ilvl w:val="0"/>
          <w:numId w:val="10"/>
        </w:numPr>
        <w:ind w:left="585" w:hanging="585"/>
        <w:jc w:val="both"/>
        <w:rPr>
          <w:color w:val="auto"/>
        </w:rPr>
      </w:pPr>
      <w:r w:rsidRPr="0038481A">
        <w:rPr>
          <w:rFonts w:ascii="Times New Roman" w:eastAsia="Tahoma" w:hAnsi="Times New Roman" w:cs="Times New Roman"/>
          <w:color w:val="auto"/>
          <w:w w:val="108"/>
        </w:rPr>
        <w:t xml:space="preserve">rozporządzenie Ministerstwa Środowiska z dnia </w:t>
      </w:r>
      <w:r w:rsidR="00D47666" w:rsidRPr="00D47666">
        <w:rPr>
          <w:rFonts w:ascii="Times New Roman" w:eastAsia="Tahoma" w:hAnsi="Times New Roman" w:cs="Times New Roman"/>
          <w:color w:val="auto"/>
          <w:w w:val="108"/>
        </w:rPr>
        <w:t>10 maja 2021</w:t>
      </w:r>
      <w:r w:rsidR="00D47666">
        <w:rPr>
          <w:rFonts w:ascii="Times New Roman" w:eastAsia="Tahoma" w:hAnsi="Times New Roman" w:cs="Times New Roman"/>
          <w:color w:val="auto"/>
          <w:w w:val="108"/>
        </w:rPr>
        <w:t>r</w:t>
      </w:r>
      <w:r w:rsidRPr="0038481A">
        <w:rPr>
          <w:rFonts w:ascii="Times New Roman" w:eastAsia="Tahoma" w:hAnsi="Times New Roman" w:cs="Times New Roman"/>
          <w:color w:val="auto"/>
          <w:w w:val="108"/>
        </w:rPr>
        <w:t xml:space="preserve">. w sprawie </w:t>
      </w:r>
      <w:r w:rsidR="00FD5D90">
        <w:rPr>
          <w:rFonts w:ascii="Times New Roman" w:eastAsia="Tahoma" w:hAnsi="Times New Roman" w:cs="Times New Roman"/>
          <w:color w:val="auto"/>
          <w:w w:val="108"/>
        </w:rPr>
        <w:t xml:space="preserve">   </w:t>
      </w:r>
      <w:r w:rsidRPr="0038481A">
        <w:rPr>
          <w:rFonts w:ascii="Times New Roman" w:eastAsia="Tahoma" w:hAnsi="Times New Roman" w:cs="Times New Roman"/>
          <w:color w:val="auto"/>
          <w:w w:val="108"/>
        </w:rPr>
        <w:t xml:space="preserve">szczegółowego sposobu selektywnego zbierania wybranych frakcji odpadów (Dz.U. </w:t>
      </w:r>
      <w:r w:rsidR="00D47666" w:rsidRPr="00D47666">
        <w:rPr>
          <w:rFonts w:ascii="Times New Roman" w:eastAsia="Tahoma" w:hAnsi="Times New Roman" w:cs="Times New Roman"/>
          <w:color w:val="auto"/>
          <w:w w:val="108"/>
        </w:rPr>
        <w:t>2021</w:t>
      </w:r>
      <w:r w:rsidR="00D47666">
        <w:rPr>
          <w:rFonts w:ascii="Times New Roman" w:eastAsia="Tahoma" w:hAnsi="Times New Roman" w:cs="Times New Roman"/>
          <w:color w:val="auto"/>
          <w:w w:val="108"/>
        </w:rPr>
        <w:t>r.</w:t>
      </w:r>
      <w:r w:rsidR="00D47666" w:rsidRPr="00D47666">
        <w:rPr>
          <w:rFonts w:ascii="Times New Roman" w:eastAsia="Tahoma" w:hAnsi="Times New Roman" w:cs="Times New Roman"/>
          <w:color w:val="auto"/>
          <w:w w:val="108"/>
        </w:rPr>
        <w:t xml:space="preserve"> poz. 906</w:t>
      </w:r>
      <w:r w:rsidRPr="0038481A">
        <w:rPr>
          <w:rFonts w:ascii="Times New Roman" w:eastAsia="Tahoma" w:hAnsi="Times New Roman" w:cs="Times New Roman"/>
          <w:color w:val="auto"/>
          <w:w w:val="108"/>
        </w:rPr>
        <w:t>),</w:t>
      </w:r>
    </w:p>
    <w:p w14:paraId="547D7458" w14:textId="270355B3" w:rsidR="000E29FE" w:rsidRPr="00FD5D90" w:rsidRDefault="00807F2A" w:rsidP="00404054">
      <w:pPr>
        <w:pStyle w:val="Domylnie"/>
        <w:numPr>
          <w:ilvl w:val="0"/>
          <w:numId w:val="10"/>
        </w:numPr>
        <w:ind w:left="567" w:hanging="567"/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</w:rPr>
        <w:t xml:space="preserve">Uchwała </w:t>
      </w:r>
      <w:r w:rsidR="00404054" w:rsidRPr="00404054">
        <w:rPr>
          <w:rFonts w:ascii="Times New Roman" w:eastAsia="Times New Roman" w:hAnsi="Times New Roman" w:cs="Times New Roman"/>
          <w:color w:val="auto"/>
        </w:rPr>
        <w:t>Nr XII/97/19 Rady Miejskiej w Lipnie z dnia 5 grudnia 2019 roku w sprawie regulaminu utrzymania czystości i porządku na terenie Gminy Miasta Lipna</w:t>
      </w:r>
      <w:r w:rsidR="000E29FE" w:rsidRPr="0038481A">
        <w:rPr>
          <w:rFonts w:ascii="Times New Roman" w:eastAsia="Times New Roman" w:hAnsi="Times New Roman" w:cs="Times New Roman"/>
          <w:color w:val="auto"/>
        </w:rPr>
        <w:t xml:space="preserve">, </w:t>
      </w:r>
    </w:p>
    <w:p w14:paraId="038184D4" w14:textId="45FB6D7F" w:rsidR="00FD5D90" w:rsidRPr="0038481A" w:rsidRDefault="00FD5D90" w:rsidP="00404054">
      <w:pPr>
        <w:pStyle w:val="Domylnie"/>
        <w:numPr>
          <w:ilvl w:val="0"/>
          <w:numId w:val="10"/>
        </w:numPr>
        <w:ind w:left="567" w:hanging="567"/>
        <w:jc w:val="both"/>
        <w:rPr>
          <w:color w:val="auto"/>
        </w:rPr>
      </w:pPr>
      <w:r>
        <w:rPr>
          <w:color w:val="auto"/>
        </w:rPr>
        <w:t xml:space="preserve"> Uchwała Nr </w:t>
      </w:r>
      <w:r w:rsidRPr="00FD5D90">
        <w:rPr>
          <w:color w:val="auto"/>
        </w:rPr>
        <w:t>XLV/336/2023</w:t>
      </w:r>
      <w:r>
        <w:rPr>
          <w:color w:val="auto"/>
        </w:rPr>
        <w:t xml:space="preserve"> z dnia 31 stycznia 2023 roku </w:t>
      </w:r>
      <w:r w:rsidRPr="00FD5D90">
        <w:rPr>
          <w:color w:val="auto"/>
        </w:rPr>
        <w:t>w sprawie zmiany uchwały Nr XII/97/19 Rady Miejskiej w Lipnie z dnia 5 grudnia 2019 roku w sprawie regulaminu utrzymania czystości i porządku na terenie Gminy Miasta Lipna</w:t>
      </w:r>
      <w:r w:rsidR="00404054">
        <w:rPr>
          <w:color w:val="auto"/>
        </w:rPr>
        <w:t>,</w:t>
      </w:r>
    </w:p>
    <w:p w14:paraId="6BE54688" w14:textId="66511F1C" w:rsidR="000E29FE" w:rsidRPr="0038481A" w:rsidRDefault="004D3906" w:rsidP="000E29FE">
      <w:pPr>
        <w:pStyle w:val="Domylnie"/>
        <w:numPr>
          <w:ilvl w:val="0"/>
          <w:numId w:val="10"/>
        </w:numPr>
        <w:ind w:left="585" w:hanging="600"/>
        <w:jc w:val="both"/>
        <w:rPr>
          <w:color w:val="auto"/>
        </w:rPr>
      </w:pPr>
      <w:r w:rsidRPr="0094303E">
        <w:rPr>
          <w:rFonts w:ascii="Times New Roman" w:eastAsia="Times New Roman" w:hAnsi="Times New Roman" w:cs="Times New Roman"/>
          <w:color w:val="auto"/>
        </w:rPr>
        <w:t xml:space="preserve">Uchwała nr </w:t>
      </w:r>
      <w:r w:rsidR="0094303E" w:rsidRPr="0094303E">
        <w:rPr>
          <w:rFonts w:ascii="Times New Roman" w:eastAsia="Times New Roman" w:hAnsi="Times New Roman" w:cs="Times New Roman"/>
          <w:color w:val="auto"/>
        </w:rPr>
        <w:t xml:space="preserve">XIII/99/2019 </w:t>
      </w:r>
      <w:r w:rsidRPr="0094303E">
        <w:rPr>
          <w:rFonts w:ascii="Times New Roman" w:eastAsia="Times New Roman" w:hAnsi="Times New Roman" w:cs="Times New Roman"/>
          <w:color w:val="auto"/>
        </w:rPr>
        <w:t xml:space="preserve">Rady Miejskiej w Lipnie </w:t>
      </w:r>
      <w:r w:rsidR="000E29FE" w:rsidRPr="0094303E">
        <w:rPr>
          <w:rFonts w:ascii="Times New Roman" w:eastAsia="Times New Roman" w:hAnsi="Times New Roman" w:cs="Times New Roman"/>
          <w:color w:val="auto"/>
        </w:rPr>
        <w:t xml:space="preserve">z dnia </w:t>
      </w:r>
      <w:r w:rsidR="0094303E" w:rsidRPr="0094303E">
        <w:rPr>
          <w:rFonts w:ascii="Times New Roman" w:eastAsia="Times New Roman" w:hAnsi="Times New Roman" w:cs="Times New Roman"/>
          <w:color w:val="auto"/>
        </w:rPr>
        <w:t>5 grudnia 2019 roku</w:t>
      </w:r>
      <w:r w:rsidR="000E29FE" w:rsidRPr="0094303E">
        <w:rPr>
          <w:rFonts w:ascii="Times New Roman" w:eastAsia="Times New Roman" w:hAnsi="Times New Roman" w:cs="Times New Roman"/>
          <w:color w:val="auto"/>
        </w:rPr>
        <w:t xml:space="preserve"> w sprawie określenia szczegółowego sposobu i zakresu świadczenia usług w zakresie odbierania odpadów komunalnych</w:t>
      </w:r>
      <w:r w:rsidR="000E29FE" w:rsidRPr="0038481A">
        <w:rPr>
          <w:rFonts w:ascii="Times New Roman" w:eastAsia="Times New Roman" w:hAnsi="Times New Roman" w:cs="Times New Roman"/>
          <w:color w:val="auto"/>
        </w:rPr>
        <w:t xml:space="preserve"> od właścicieli nieruchomości </w:t>
      </w:r>
      <w:r w:rsidRPr="0038481A">
        <w:rPr>
          <w:rFonts w:ascii="Times New Roman" w:eastAsia="Times New Roman" w:hAnsi="Times New Roman" w:cs="Times New Roman"/>
          <w:color w:val="auto"/>
        </w:rPr>
        <w:t>i zagospodarowania tych odpadów w zamian za uiszczoną przez właściciela nieruchomości opłatę za gospodarowanie odpadami komunalnymi.</w:t>
      </w:r>
    </w:p>
    <w:p w14:paraId="55CFC531" w14:textId="77777777" w:rsidR="00645DA0" w:rsidRPr="0038481A" w:rsidRDefault="00645DA0" w:rsidP="00645DA0">
      <w:pPr>
        <w:pStyle w:val="Domylnie"/>
        <w:numPr>
          <w:ilvl w:val="0"/>
          <w:numId w:val="10"/>
        </w:numPr>
        <w:ind w:left="567" w:hanging="567"/>
        <w:jc w:val="both"/>
        <w:rPr>
          <w:rFonts w:ascii="Times New Roman" w:eastAsia="Times New Roman" w:hAnsi="Times New Roman" w:cs="Times New Roman"/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</w:rPr>
        <w:t xml:space="preserve">Uchwała Nr XXXII/545/17 Sejmiku Województwa Kujawsko-Pomorskiego z dnia 29 maja 2017 r. w sprawie uchwalenia „ Planu gospodarki odpadami województwa Kujawsko – Pomorskiego na lata 2016 – 2022 z perspektywą na lata 2023 – 2028”, </w:t>
      </w:r>
    </w:p>
    <w:p w14:paraId="1ECCD753" w14:textId="77777777" w:rsidR="00645DA0" w:rsidRPr="00FF46D4" w:rsidRDefault="00645DA0" w:rsidP="00645DA0">
      <w:pPr>
        <w:pStyle w:val="Domylnie"/>
        <w:numPr>
          <w:ilvl w:val="0"/>
          <w:numId w:val="10"/>
        </w:numPr>
        <w:ind w:left="567" w:hanging="567"/>
        <w:jc w:val="both"/>
        <w:rPr>
          <w:rFonts w:ascii="Times New Roman" w:eastAsia="Times New Roman" w:hAnsi="Times New Roman" w:cs="Times New Roman"/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</w:rPr>
        <w:t>Uchwała N</w:t>
      </w:r>
      <w:r w:rsidR="00C86056" w:rsidRPr="0038481A">
        <w:rPr>
          <w:rFonts w:ascii="Times New Roman" w:eastAsia="Times New Roman" w:hAnsi="Times New Roman" w:cs="Times New Roman"/>
          <w:color w:val="auto"/>
        </w:rPr>
        <w:t>r</w:t>
      </w:r>
      <w:r w:rsidRPr="0038481A">
        <w:rPr>
          <w:rFonts w:ascii="Times New Roman" w:eastAsia="Times New Roman" w:hAnsi="Times New Roman" w:cs="Times New Roman"/>
          <w:color w:val="auto"/>
        </w:rPr>
        <w:t xml:space="preserve"> XXXII/546/17 Sejmiku Województwa Kujawsko-Pomorskiego z dnia 29 maja 2017 r. w sprawie wykonania „Planu gospodarki odpadami województwa kujawsko-pomorskiego na lata 2016-2022 z perspektywą na lata 2023-2028” (Dz. Urz. Woj. Kuj. – Pom. z 2017r., poz. 2403).</w:t>
      </w:r>
      <w:r w:rsidRPr="0038481A">
        <w:rPr>
          <w:rFonts w:ascii="Times New Roman" w:hAnsi="Times New Roman"/>
          <w:color w:val="auto"/>
          <w:spacing w:val="-4"/>
        </w:rPr>
        <w:t xml:space="preserve"> </w:t>
      </w:r>
    </w:p>
    <w:p w14:paraId="0304A510" w14:textId="33FA72BE" w:rsidR="00FF46D4" w:rsidRPr="00FF46D4" w:rsidRDefault="00FF46D4" w:rsidP="00FF46D4">
      <w:pPr>
        <w:pStyle w:val="Domylnie"/>
        <w:numPr>
          <w:ilvl w:val="0"/>
          <w:numId w:val="10"/>
        </w:numPr>
        <w:ind w:left="567" w:hanging="567"/>
        <w:jc w:val="both"/>
      </w:pPr>
      <w:r w:rsidRPr="00FF46D4">
        <w:rPr>
          <w:rFonts w:ascii="Times New Roman" w:eastAsia="Times New Roman" w:hAnsi="Times New Roman" w:cs="Times New Roman"/>
          <w:color w:val="auto"/>
        </w:rPr>
        <w:t xml:space="preserve">Uchwała Nr </w:t>
      </w:r>
      <w:r>
        <w:rPr>
          <w:rFonts w:ascii="Times New Roman" w:eastAsia="Times New Roman" w:hAnsi="Times New Roman" w:cs="Times New Roman"/>
          <w:color w:val="auto"/>
        </w:rPr>
        <w:t>I</w:t>
      </w:r>
      <w:r w:rsidRPr="00FF46D4">
        <w:rPr>
          <w:rFonts w:ascii="Times New Roman" w:eastAsia="Times New Roman" w:hAnsi="Times New Roman" w:cs="Times New Roman"/>
          <w:color w:val="auto"/>
        </w:rPr>
        <w:t>II/</w:t>
      </w:r>
      <w:r>
        <w:rPr>
          <w:rFonts w:ascii="Times New Roman" w:eastAsia="Times New Roman" w:hAnsi="Times New Roman" w:cs="Times New Roman"/>
          <w:color w:val="auto"/>
        </w:rPr>
        <w:t>79/19</w:t>
      </w:r>
      <w:r w:rsidRPr="00FF46D4">
        <w:rPr>
          <w:rFonts w:ascii="Times New Roman" w:eastAsia="Times New Roman" w:hAnsi="Times New Roman" w:cs="Times New Roman"/>
          <w:color w:val="auto"/>
        </w:rPr>
        <w:t xml:space="preserve"> Sejmiku Województwa Kujawsko-Pomorskiego z dnia </w:t>
      </w:r>
      <w:r>
        <w:rPr>
          <w:rFonts w:ascii="Times New Roman" w:eastAsia="Times New Roman" w:hAnsi="Times New Roman" w:cs="Times New Roman"/>
          <w:color w:val="auto"/>
        </w:rPr>
        <w:t>18 lutego 2019</w:t>
      </w:r>
      <w:r w:rsidRPr="00FF46D4">
        <w:rPr>
          <w:rFonts w:ascii="Times New Roman" w:eastAsia="Times New Roman" w:hAnsi="Times New Roman" w:cs="Times New Roman"/>
          <w:color w:val="auto"/>
        </w:rPr>
        <w:t xml:space="preserve">r. w sprawie </w:t>
      </w:r>
      <w:r>
        <w:rPr>
          <w:rFonts w:ascii="Times New Roman" w:eastAsia="Times New Roman" w:hAnsi="Times New Roman" w:cs="Times New Roman"/>
          <w:color w:val="auto"/>
        </w:rPr>
        <w:t>aktualizacji</w:t>
      </w:r>
      <w:r w:rsidRPr="00FF46D4">
        <w:rPr>
          <w:rFonts w:ascii="Times New Roman" w:eastAsia="Times New Roman" w:hAnsi="Times New Roman" w:cs="Times New Roman"/>
          <w:color w:val="auto"/>
        </w:rPr>
        <w:t xml:space="preserve"> „Planu gospodarki odpadami województwa kujawsko-pomorskiego na lata 2016-2022 z perspektywą na lata 2023-2028”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FF46D4">
        <w:rPr>
          <w:rFonts w:ascii="Times New Roman" w:eastAsia="Times New Roman" w:hAnsi="Times New Roman" w:cs="Times New Roman"/>
          <w:bCs/>
          <w:color w:val="auto"/>
        </w:rPr>
        <w:t>w zakresie wskazania miejsc spełniających warunki magazynowania odpadów</w:t>
      </w:r>
      <w:r w:rsidR="00173295">
        <w:rPr>
          <w:rFonts w:ascii="Times New Roman" w:eastAsia="Times New Roman" w:hAnsi="Times New Roman" w:cs="Times New Roman"/>
          <w:bCs/>
          <w:color w:val="auto"/>
        </w:rPr>
        <w:t>.</w:t>
      </w:r>
    </w:p>
    <w:p w14:paraId="336D3B8F" w14:textId="1B5D8312" w:rsidR="00645DA0" w:rsidRPr="0038481A" w:rsidRDefault="007672F6" w:rsidP="00645DA0">
      <w:pPr>
        <w:pStyle w:val="Domylnie"/>
        <w:numPr>
          <w:ilvl w:val="0"/>
          <w:numId w:val="10"/>
        </w:numPr>
        <w:ind w:left="567" w:hanging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ahoma" w:hAnsi="Times New Roman" w:cs="Times New Roman"/>
          <w:color w:val="auto"/>
          <w:w w:val="107"/>
        </w:rPr>
        <w:t>U</w:t>
      </w:r>
      <w:r w:rsidR="000E29FE" w:rsidRPr="0038481A">
        <w:rPr>
          <w:rFonts w:ascii="Times New Roman" w:eastAsia="Tahoma" w:hAnsi="Times New Roman" w:cs="Times New Roman"/>
          <w:color w:val="auto"/>
          <w:w w:val="107"/>
        </w:rPr>
        <w:t>stawa</w:t>
      </w:r>
      <w:r w:rsidR="000E29FE" w:rsidRPr="0038481A">
        <w:rPr>
          <w:rFonts w:ascii="Times New Roman" w:eastAsia="Tahoma" w:hAnsi="Times New Roman" w:cs="Times New Roman"/>
          <w:color w:val="auto"/>
          <w:w w:val="108"/>
        </w:rPr>
        <w:t xml:space="preserve"> z dnia </w:t>
      </w:r>
      <w:r w:rsidR="00645DA0" w:rsidRPr="0038481A">
        <w:rPr>
          <w:rFonts w:ascii="Times New Roman" w:eastAsia="Tahoma" w:hAnsi="Times New Roman" w:cs="Times New Roman"/>
          <w:color w:val="auto"/>
          <w:w w:val="108"/>
        </w:rPr>
        <w:t>0</w:t>
      </w:r>
      <w:r w:rsidR="000E29FE" w:rsidRPr="0038481A">
        <w:rPr>
          <w:rFonts w:ascii="Times New Roman" w:eastAsia="Tahoma" w:hAnsi="Times New Roman" w:cs="Times New Roman"/>
          <w:color w:val="auto"/>
          <w:w w:val="108"/>
        </w:rPr>
        <w:t>5</w:t>
      </w:r>
      <w:r w:rsidR="00645DA0" w:rsidRPr="0038481A">
        <w:rPr>
          <w:rFonts w:ascii="Times New Roman" w:eastAsia="Tahoma" w:hAnsi="Times New Roman" w:cs="Times New Roman"/>
          <w:color w:val="auto"/>
          <w:w w:val="108"/>
        </w:rPr>
        <w:t xml:space="preserve"> września 2016 roku</w:t>
      </w:r>
      <w:r w:rsidR="000E29FE" w:rsidRPr="0038481A">
        <w:rPr>
          <w:rFonts w:ascii="Times New Roman" w:eastAsia="Tahoma" w:hAnsi="Times New Roman" w:cs="Times New Roman"/>
          <w:color w:val="auto"/>
          <w:w w:val="108"/>
        </w:rPr>
        <w:t xml:space="preserve"> o usługach zaufania oraz identyfikacji elektronicznej (</w:t>
      </w:r>
      <w:r w:rsidR="00645DA0" w:rsidRPr="0038481A">
        <w:rPr>
          <w:rFonts w:ascii="Times New Roman" w:eastAsia="Tahoma" w:hAnsi="Times New Roman" w:cs="Times New Roman"/>
          <w:color w:val="auto"/>
          <w:w w:val="108"/>
        </w:rPr>
        <w:t>Dz.U.</w:t>
      </w:r>
      <w:r w:rsidR="00173295" w:rsidRPr="00173295"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 </w:t>
      </w:r>
      <w:r w:rsidR="00173295" w:rsidRPr="00173295">
        <w:rPr>
          <w:rFonts w:ascii="Times New Roman" w:eastAsia="Tahoma" w:hAnsi="Times New Roman" w:cs="Times New Roman"/>
          <w:color w:val="auto"/>
          <w:w w:val="108"/>
        </w:rPr>
        <w:t>2021 poz. 1797</w:t>
      </w:r>
      <w:r w:rsidR="000E29FE" w:rsidRPr="0038481A">
        <w:rPr>
          <w:rFonts w:ascii="Times New Roman" w:eastAsia="Tahoma" w:hAnsi="Times New Roman" w:cs="Times New Roman"/>
          <w:color w:val="auto"/>
          <w:w w:val="108"/>
        </w:rPr>
        <w:t>),</w:t>
      </w:r>
    </w:p>
    <w:p w14:paraId="00929D77" w14:textId="2182E2B8" w:rsidR="00645DA0" w:rsidRPr="0038481A" w:rsidRDefault="000E29FE" w:rsidP="00645DA0">
      <w:pPr>
        <w:pStyle w:val="Domylnie"/>
        <w:numPr>
          <w:ilvl w:val="0"/>
          <w:numId w:val="10"/>
        </w:numPr>
        <w:ind w:left="567" w:hanging="567"/>
        <w:jc w:val="both"/>
        <w:rPr>
          <w:rFonts w:ascii="Times New Roman" w:eastAsia="Times New Roman" w:hAnsi="Times New Roman" w:cs="Times New Roman"/>
          <w:color w:val="auto"/>
        </w:rPr>
      </w:pPr>
      <w:r w:rsidRPr="0038481A">
        <w:rPr>
          <w:rFonts w:ascii="Times New Roman" w:eastAsia="Tahoma" w:hAnsi="Times New Roman" w:cs="Times New Roman"/>
          <w:color w:val="auto"/>
          <w:w w:val="107"/>
        </w:rPr>
        <w:t xml:space="preserve">ustawa </w:t>
      </w:r>
      <w:r w:rsidR="00645DA0" w:rsidRPr="0038481A">
        <w:rPr>
          <w:color w:val="auto"/>
        </w:rPr>
        <w:t>z dnia 10 maja 2018 roku</w:t>
      </w:r>
      <w:r w:rsidR="00645DA0" w:rsidRPr="0038481A">
        <w:rPr>
          <w:rFonts w:ascii="Times New Roman" w:eastAsia="Tahoma" w:hAnsi="Times New Roman" w:cs="Times New Roman"/>
          <w:color w:val="auto"/>
          <w:w w:val="108"/>
        </w:rPr>
        <w:t xml:space="preserve"> </w:t>
      </w:r>
      <w:r w:rsidRPr="0038481A">
        <w:rPr>
          <w:rFonts w:ascii="Times New Roman" w:eastAsia="Tahoma" w:hAnsi="Times New Roman" w:cs="Times New Roman"/>
          <w:color w:val="auto"/>
          <w:w w:val="108"/>
        </w:rPr>
        <w:t>o ochronie danych osobowych (</w:t>
      </w:r>
      <w:r w:rsidR="00645DA0" w:rsidRPr="0038481A">
        <w:rPr>
          <w:rFonts w:ascii="Times New Roman" w:eastAsia="Tahoma" w:hAnsi="Times New Roman" w:cs="Times New Roman"/>
          <w:color w:val="auto"/>
          <w:w w:val="108"/>
        </w:rPr>
        <w:t>Dz.U.</w:t>
      </w:r>
      <w:r w:rsidR="006D16C2" w:rsidRPr="006D16C2"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 </w:t>
      </w:r>
      <w:r w:rsidR="006D16C2" w:rsidRPr="006D16C2">
        <w:rPr>
          <w:rFonts w:ascii="Times New Roman" w:eastAsia="Tahoma" w:hAnsi="Times New Roman" w:cs="Times New Roman"/>
          <w:color w:val="auto"/>
          <w:w w:val="108"/>
        </w:rPr>
        <w:t>2019 poz. 1781</w:t>
      </w:r>
      <w:r w:rsidRPr="0038481A">
        <w:rPr>
          <w:rFonts w:ascii="Times New Roman" w:eastAsia="Tahoma" w:hAnsi="Times New Roman" w:cs="Times New Roman"/>
          <w:color w:val="auto"/>
          <w:w w:val="108"/>
        </w:rPr>
        <w:t>),</w:t>
      </w:r>
    </w:p>
    <w:p w14:paraId="13AFA0C5" w14:textId="1A395AD1" w:rsidR="00645DA0" w:rsidRPr="0038481A" w:rsidRDefault="000E29FE" w:rsidP="00645DA0">
      <w:pPr>
        <w:pStyle w:val="Domylnie"/>
        <w:numPr>
          <w:ilvl w:val="0"/>
          <w:numId w:val="10"/>
        </w:numPr>
        <w:ind w:left="567" w:hanging="567"/>
        <w:jc w:val="both"/>
        <w:rPr>
          <w:rFonts w:ascii="Times New Roman" w:eastAsia="Times New Roman" w:hAnsi="Times New Roman" w:cs="Times New Roman"/>
          <w:color w:val="auto"/>
        </w:rPr>
      </w:pPr>
      <w:r w:rsidRPr="0038481A">
        <w:rPr>
          <w:rFonts w:ascii="Times New Roman" w:eastAsia="Tahoma" w:hAnsi="Times New Roman" w:cs="Times New Roman"/>
          <w:color w:val="auto"/>
          <w:w w:val="108"/>
        </w:rPr>
        <w:t>ustawa z dnia 20</w:t>
      </w:r>
      <w:r w:rsidR="006D3302" w:rsidRPr="0038481A">
        <w:rPr>
          <w:rFonts w:ascii="Times New Roman" w:eastAsia="Tahoma" w:hAnsi="Times New Roman" w:cs="Times New Roman"/>
          <w:color w:val="auto"/>
          <w:w w:val="108"/>
        </w:rPr>
        <w:t xml:space="preserve"> czerwca </w:t>
      </w:r>
      <w:r w:rsidRPr="0038481A">
        <w:rPr>
          <w:rFonts w:ascii="Times New Roman" w:eastAsia="Tahoma" w:hAnsi="Times New Roman" w:cs="Times New Roman"/>
          <w:color w:val="auto"/>
          <w:w w:val="108"/>
        </w:rPr>
        <w:t>1997 r. Prawo o ruchu drogowym (</w:t>
      </w:r>
      <w:r w:rsidR="006D3302" w:rsidRPr="0038481A">
        <w:rPr>
          <w:rFonts w:ascii="Times New Roman" w:eastAsia="Tahoma" w:hAnsi="Times New Roman" w:cs="Times New Roman"/>
          <w:color w:val="auto"/>
        </w:rPr>
        <w:t>Dz.U.</w:t>
      </w:r>
      <w:r w:rsidR="006D16C2" w:rsidRPr="006D16C2">
        <w:rPr>
          <w:rFonts w:ascii="Times New Roman" w:eastAsia="Times New Roman" w:hAnsi="Times New Roman" w:cs="Times New Roman"/>
          <w:color w:val="auto"/>
          <w:lang w:eastAsia="pl-PL" w:bidi="ar-SA"/>
        </w:rPr>
        <w:t xml:space="preserve"> </w:t>
      </w:r>
      <w:r w:rsidR="006D16C2" w:rsidRPr="006D16C2">
        <w:rPr>
          <w:rFonts w:ascii="Times New Roman" w:eastAsia="Tahoma" w:hAnsi="Times New Roman" w:cs="Times New Roman"/>
          <w:color w:val="auto"/>
        </w:rPr>
        <w:t>2023 poz. 1047</w:t>
      </w:r>
      <w:r w:rsidRPr="0038481A">
        <w:rPr>
          <w:rFonts w:ascii="Times New Roman" w:eastAsia="Tahoma" w:hAnsi="Times New Roman" w:cs="Times New Roman"/>
          <w:color w:val="auto"/>
        </w:rPr>
        <w:t>),</w:t>
      </w:r>
    </w:p>
    <w:p w14:paraId="53B7646E" w14:textId="77777777" w:rsidR="000E29FE" w:rsidRPr="0038481A" w:rsidRDefault="000E29FE" w:rsidP="00645DA0">
      <w:pPr>
        <w:pStyle w:val="Domylnie"/>
        <w:numPr>
          <w:ilvl w:val="0"/>
          <w:numId w:val="10"/>
        </w:numPr>
        <w:ind w:left="567" w:hanging="567"/>
        <w:jc w:val="both"/>
        <w:rPr>
          <w:rFonts w:ascii="Times New Roman" w:eastAsia="Times New Roman" w:hAnsi="Times New Roman" w:cs="Times New Roman"/>
          <w:color w:val="auto"/>
        </w:rPr>
      </w:pPr>
      <w:r w:rsidRPr="0038481A">
        <w:rPr>
          <w:rFonts w:ascii="Times New Roman" w:eastAsia="Tahoma" w:hAnsi="Times New Roman" w:cs="Times New Roman"/>
          <w:color w:val="auto"/>
          <w:w w:val="107"/>
        </w:rPr>
        <w:t>i</w:t>
      </w:r>
      <w:r w:rsidRPr="0038481A">
        <w:rPr>
          <w:rFonts w:ascii="Times New Roman" w:eastAsia="Tahoma" w:hAnsi="Times New Roman" w:cs="Times New Roman"/>
          <w:color w:val="auto"/>
          <w:w w:val="108"/>
        </w:rPr>
        <w:t xml:space="preserve">nnych aktach normatywnych obowiązujących na obszarze Gminy </w:t>
      </w:r>
      <w:r w:rsidR="004D3906" w:rsidRPr="0038481A">
        <w:rPr>
          <w:rFonts w:ascii="Times New Roman" w:eastAsia="Tahoma" w:hAnsi="Times New Roman" w:cs="Times New Roman"/>
          <w:color w:val="auto"/>
          <w:w w:val="108"/>
        </w:rPr>
        <w:t>Miasta Lipna</w:t>
      </w:r>
      <w:r w:rsidRPr="0038481A">
        <w:rPr>
          <w:rFonts w:ascii="Times New Roman" w:eastAsia="Tahoma" w:hAnsi="Times New Roman" w:cs="Times New Roman"/>
          <w:color w:val="auto"/>
          <w:w w:val="108"/>
        </w:rPr>
        <w:t xml:space="preserve"> zawierających powszechnie obowiązujące przepisy prawa.</w:t>
      </w:r>
    </w:p>
    <w:p w14:paraId="3D94C483" w14:textId="77777777" w:rsidR="000E29FE" w:rsidRPr="0038481A" w:rsidRDefault="000E29FE" w:rsidP="000E29FE">
      <w:pPr>
        <w:pStyle w:val="Domylnie"/>
        <w:jc w:val="both"/>
        <w:rPr>
          <w:color w:val="auto"/>
        </w:rPr>
      </w:pPr>
    </w:p>
    <w:p w14:paraId="0F43B101" w14:textId="77777777" w:rsidR="000E29FE" w:rsidRPr="0038481A" w:rsidRDefault="000E29FE" w:rsidP="000E29FE">
      <w:pPr>
        <w:pStyle w:val="Domylnie"/>
        <w:ind w:left="-15" w:firstLine="30"/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</w:rPr>
        <w:t xml:space="preserve">    Wykonawca podczas realizacji zamówienia jest odpowiedzialny i zapewni osiągnięcie odpowiednich poziomów recyklingu, przygotowania do ponownego użycia i odzysku innymi metodami oraz ograniczenia masy odpadów komunalnych ulegających biodegradacji przekazywanych do składowania zgodnie z:</w:t>
      </w:r>
    </w:p>
    <w:p w14:paraId="32EA3DEB" w14:textId="77777777" w:rsidR="000E29FE" w:rsidRPr="0038481A" w:rsidRDefault="000E29FE" w:rsidP="000E29FE">
      <w:pPr>
        <w:pStyle w:val="Domylnie"/>
        <w:ind w:left="-15" w:firstLine="30"/>
        <w:jc w:val="both"/>
        <w:rPr>
          <w:color w:val="auto"/>
        </w:rPr>
      </w:pPr>
    </w:p>
    <w:p w14:paraId="5F562FF1" w14:textId="69F1B06E" w:rsidR="000E29FE" w:rsidRPr="0038481A" w:rsidRDefault="007672F6" w:rsidP="000E29FE">
      <w:pPr>
        <w:pStyle w:val="Domylnie"/>
        <w:ind w:left="285" w:hanging="285"/>
        <w:jc w:val="both"/>
        <w:rPr>
          <w:color w:val="auto"/>
        </w:rPr>
      </w:pPr>
      <w:r>
        <w:rPr>
          <w:rFonts w:ascii="Times New Roman" w:eastAsia="Times New Roman" w:hAnsi="Times New Roman"/>
          <w:color w:val="auto"/>
        </w:rPr>
        <w:t>1) U</w:t>
      </w:r>
      <w:r w:rsidR="000E29FE" w:rsidRPr="0038481A">
        <w:rPr>
          <w:rFonts w:ascii="Times New Roman" w:eastAsia="Times New Roman" w:hAnsi="Times New Roman"/>
          <w:color w:val="auto"/>
        </w:rPr>
        <w:t xml:space="preserve">stawy z dnia 13 września 1996r. o utrzymaniu czystości i porządku w gminach </w:t>
      </w:r>
      <w:r w:rsidR="00C86056" w:rsidRPr="0038481A">
        <w:rPr>
          <w:rFonts w:ascii="Times New Roman" w:eastAsia="Tahoma" w:hAnsi="Times New Roman" w:cs="Times New Roman"/>
          <w:color w:val="auto"/>
        </w:rPr>
        <w:t>(</w:t>
      </w:r>
      <w:r w:rsidR="00824E0C" w:rsidRPr="00824E0C">
        <w:rPr>
          <w:rFonts w:ascii="Times New Roman" w:eastAsia="Tahoma" w:hAnsi="Times New Roman" w:cs="Times New Roman"/>
          <w:color w:val="auto"/>
        </w:rPr>
        <w:t>2022 poz. 2519 ze zm.</w:t>
      </w:r>
      <w:r w:rsidR="00C86056" w:rsidRPr="0038481A">
        <w:rPr>
          <w:rFonts w:ascii="Times New Roman" w:eastAsia="Tahoma" w:hAnsi="Times New Roman" w:cs="Times New Roman"/>
          <w:color w:val="auto"/>
        </w:rPr>
        <w:t>)</w:t>
      </w:r>
      <w:r w:rsidR="000E29FE" w:rsidRPr="0038481A">
        <w:rPr>
          <w:rFonts w:ascii="Times New Roman" w:eastAsia="Times New Roman" w:hAnsi="Times New Roman"/>
          <w:color w:val="auto"/>
        </w:rPr>
        <w:t>,</w:t>
      </w:r>
    </w:p>
    <w:p w14:paraId="087A2D03" w14:textId="77777777" w:rsidR="000E29FE" w:rsidRPr="0038481A" w:rsidRDefault="000E29FE" w:rsidP="000E29FE">
      <w:pPr>
        <w:pStyle w:val="Domylnie"/>
        <w:ind w:left="285" w:hanging="285"/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</w:rPr>
        <w:t>2) rozporządzeniem Ministra Środowiska z 14 grudnia 2016 r. w sprawie poziomów recyklingu, przygotowania do ponownego użycia i odzysku innymi metodami niektórych frakcji odpadów komunalnych,</w:t>
      </w:r>
    </w:p>
    <w:p w14:paraId="521D7440" w14:textId="2BEBA453" w:rsidR="000E29FE" w:rsidRPr="0038481A" w:rsidRDefault="000E29FE" w:rsidP="000E29FE">
      <w:pPr>
        <w:pStyle w:val="Domylnie"/>
        <w:ind w:left="285" w:hanging="285"/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</w:rPr>
        <w:t xml:space="preserve">3) rozporządzeniem Ministra Środowiska z </w:t>
      </w:r>
      <w:r w:rsidR="00DB4DFF" w:rsidRPr="00DB4DFF">
        <w:rPr>
          <w:rFonts w:ascii="Times New Roman" w:eastAsia="Times New Roman" w:hAnsi="Times New Roman"/>
          <w:color w:val="auto"/>
        </w:rPr>
        <w:t xml:space="preserve">15 grudnia 2017 </w:t>
      </w:r>
      <w:r w:rsidRPr="0038481A">
        <w:rPr>
          <w:rFonts w:ascii="Times New Roman" w:eastAsia="Times New Roman" w:hAnsi="Times New Roman"/>
          <w:color w:val="auto"/>
        </w:rPr>
        <w:t>r. w sprawie poziomów ograniczania masy odpadów komunalnych ulegających biodegradacji przekazywanych do składowania oraz sposobu obliczania poziomu ograniczania masy tych odpadów,</w:t>
      </w:r>
    </w:p>
    <w:p w14:paraId="4F01A2E0" w14:textId="77777777" w:rsidR="000E29FE" w:rsidRPr="0038481A" w:rsidRDefault="000E29FE" w:rsidP="00C86056">
      <w:pPr>
        <w:pStyle w:val="Domylnie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38481A">
        <w:rPr>
          <w:rFonts w:ascii="Times New Roman" w:eastAsia="Times New Roman" w:hAnsi="Times New Roman"/>
          <w:color w:val="auto"/>
        </w:rPr>
        <w:t xml:space="preserve">4) </w:t>
      </w:r>
      <w:r w:rsidR="00C86056" w:rsidRPr="0038481A">
        <w:rPr>
          <w:rFonts w:ascii="Times New Roman" w:eastAsia="Times New Roman" w:hAnsi="Times New Roman" w:cs="Times New Roman"/>
          <w:color w:val="auto"/>
        </w:rPr>
        <w:t xml:space="preserve">Uchwałą Nr XXXII/545/17 Sejmiku Województwa Kujawsko-Pomorskiego z dnia 29 maja 2017 r. w sprawie uchwalenia „ Planu gospodarki odpadami województwa Kujawsko – Pomorskiego na lata 2016 – 2022 z perspektywą na lata 2023 – 2028”, </w:t>
      </w:r>
    </w:p>
    <w:p w14:paraId="0CD24D3C" w14:textId="77777777" w:rsidR="00C86056" w:rsidRDefault="000E29FE" w:rsidP="00C86056">
      <w:pPr>
        <w:pStyle w:val="Domylnie"/>
        <w:ind w:left="284" w:hanging="284"/>
        <w:jc w:val="both"/>
        <w:rPr>
          <w:rFonts w:ascii="Times New Roman" w:hAnsi="Times New Roman"/>
          <w:color w:val="auto"/>
          <w:spacing w:val="-4"/>
        </w:rPr>
      </w:pPr>
      <w:r w:rsidRPr="0038481A">
        <w:rPr>
          <w:rFonts w:ascii="Times New Roman" w:eastAsia="Times New Roman" w:hAnsi="Times New Roman"/>
          <w:color w:val="auto"/>
        </w:rPr>
        <w:t xml:space="preserve">5) </w:t>
      </w:r>
      <w:r w:rsidR="00C86056" w:rsidRPr="0038481A">
        <w:rPr>
          <w:rFonts w:ascii="Times New Roman" w:eastAsia="Times New Roman" w:hAnsi="Times New Roman" w:cs="Times New Roman"/>
          <w:color w:val="auto"/>
        </w:rPr>
        <w:t>Uchwałą Nr XXXII/546/17 Sejmiku Województwa Kujawsko-Pomorskiego z dnia 29 maja 2017 r. w sprawie wykonania „Planu gospodarki odpadami województwa kujawsko-pomorskiego na lata 2016-2022 z perspektywą na lata 2023-2028” (Dz. Urz. Woj. Kuj. – Pom. z 2017r., poz. 2403).</w:t>
      </w:r>
      <w:r w:rsidR="00C86056" w:rsidRPr="0038481A">
        <w:rPr>
          <w:rFonts w:ascii="Times New Roman" w:hAnsi="Times New Roman"/>
          <w:color w:val="auto"/>
          <w:spacing w:val="-4"/>
        </w:rPr>
        <w:t xml:space="preserve"> </w:t>
      </w:r>
    </w:p>
    <w:p w14:paraId="7AE9B2D0" w14:textId="05AA0F44" w:rsidR="00C86056" w:rsidRPr="00894100" w:rsidRDefault="00DB4DFF" w:rsidP="00894100">
      <w:pPr>
        <w:pStyle w:val="Domylnie"/>
        <w:ind w:left="284" w:hanging="284"/>
        <w:jc w:val="both"/>
        <w:rPr>
          <w:rFonts w:ascii="Times New Roman" w:hAnsi="Times New Roman"/>
          <w:color w:val="auto"/>
          <w:spacing w:val="-4"/>
        </w:rPr>
      </w:pPr>
      <w:r>
        <w:rPr>
          <w:rFonts w:ascii="Times New Roman" w:hAnsi="Times New Roman"/>
          <w:color w:val="auto"/>
          <w:spacing w:val="-4"/>
        </w:rPr>
        <w:t>6)</w:t>
      </w:r>
      <w:r w:rsidRPr="00DB4DFF">
        <w:rPr>
          <w:rFonts w:ascii="Times New Roman" w:hAnsi="Times New Roman"/>
          <w:color w:val="auto"/>
          <w:spacing w:val="-4"/>
        </w:rPr>
        <w:tab/>
        <w:t>Uchwała Nr III/79/19 Sejmiku Województwa Kujawsko-Pomorskiego z dnia 18 lutego 2019r. w sprawie aktualizacji „Planu gospodarki odpadami województwa kujawsko-pomorskiego na lata 2016-2022 z perspektywą na lata 2023-2028” w zakresie wskazania miejsc spełniających warunki magazynowania odpadów.</w:t>
      </w:r>
    </w:p>
    <w:p w14:paraId="727DC25B" w14:textId="0A2B61FF" w:rsidR="000E29FE" w:rsidRPr="0038481A" w:rsidRDefault="00E20A6E" w:rsidP="00C86056">
      <w:pPr>
        <w:pStyle w:val="Domylnie"/>
        <w:ind w:left="285" w:hanging="300"/>
        <w:jc w:val="both"/>
        <w:rPr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   </w:t>
      </w:r>
      <w:r w:rsidR="00894100">
        <w:rPr>
          <w:rFonts w:ascii="Times New Roman" w:eastAsia="Times New Roman" w:hAnsi="Times New Roman"/>
          <w:color w:val="auto"/>
        </w:rPr>
        <w:tab/>
      </w:r>
      <w:r w:rsidR="00894100">
        <w:rPr>
          <w:rFonts w:ascii="Times New Roman" w:eastAsia="Times New Roman" w:hAnsi="Times New Roman"/>
          <w:color w:val="auto"/>
        </w:rPr>
        <w:tab/>
      </w:r>
      <w:r>
        <w:rPr>
          <w:rFonts w:ascii="Times New Roman" w:eastAsia="Times New Roman" w:hAnsi="Times New Roman"/>
          <w:color w:val="auto"/>
        </w:rPr>
        <w:t xml:space="preserve"> </w:t>
      </w:r>
      <w:r w:rsidR="000E29FE" w:rsidRPr="0038481A">
        <w:rPr>
          <w:rFonts w:ascii="Times New Roman" w:eastAsia="Times New Roman" w:hAnsi="Times New Roman"/>
          <w:color w:val="auto"/>
        </w:rPr>
        <w:t xml:space="preserve">Wykonawca zapewni bez wnoszenia dodatkowych opłat przez właścicieli nieruchomości (zabudowa jednorodzinna) worki przeznaczone do selektywnej zbiórki odpadów na czas realizacji przedmiotowego zamówienia zgodnie z rozporządzeniem Ministra Środowiska z dnia </w:t>
      </w:r>
      <w:r w:rsidR="00807A4C" w:rsidRPr="00807A4C">
        <w:rPr>
          <w:rFonts w:ascii="Times New Roman" w:eastAsia="Times New Roman" w:hAnsi="Times New Roman"/>
          <w:color w:val="auto"/>
        </w:rPr>
        <w:t>10 maja 2021r</w:t>
      </w:r>
      <w:r w:rsidR="000E29FE" w:rsidRPr="0038481A">
        <w:rPr>
          <w:rFonts w:ascii="Times New Roman" w:eastAsia="Times New Roman" w:hAnsi="Times New Roman"/>
          <w:color w:val="auto"/>
        </w:rPr>
        <w:t xml:space="preserve">. </w:t>
      </w:r>
      <w:r>
        <w:rPr>
          <w:rFonts w:ascii="Times New Roman" w:eastAsia="Times New Roman" w:hAnsi="Times New Roman"/>
          <w:color w:val="auto"/>
        </w:rPr>
        <w:t>w</w:t>
      </w:r>
      <w:r w:rsidR="000E29FE" w:rsidRPr="0038481A">
        <w:rPr>
          <w:rFonts w:ascii="Times New Roman" w:eastAsia="Times New Roman" w:hAnsi="Times New Roman"/>
          <w:color w:val="auto"/>
        </w:rPr>
        <w:t xml:space="preserve"> sprawie szczegółowego sposobu selektywnego zbierania wybranych frakcji odpadów (</w:t>
      </w:r>
      <w:r w:rsidR="00807A4C" w:rsidRPr="00807A4C">
        <w:rPr>
          <w:rFonts w:ascii="Times New Roman" w:eastAsia="Times New Roman" w:hAnsi="Times New Roman"/>
          <w:color w:val="auto"/>
        </w:rPr>
        <w:t>Dz.U. 2021r. poz. 906</w:t>
      </w:r>
      <w:r w:rsidR="000E29FE" w:rsidRPr="0038481A">
        <w:rPr>
          <w:rFonts w:ascii="Times New Roman" w:eastAsia="Times New Roman" w:hAnsi="Times New Roman"/>
          <w:color w:val="auto"/>
        </w:rPr>
        <w:t>). Wykonawca  dostarczy worki ni</w:t>
      </w:r>
      <w:r w:rsidR="003F0F77" w:rsidRPr="0038481A">
        <w:rPr>
          <w:rFonts w:ascii="Times New Roman" w:eastAsia="Times New Roman" w:hAnsi="Times New Roman"/>
          <w:color w:val="auto"/>
        </w:rPr>
        <w:t>e później niż do 31 XII 20</w:t>
      </w:r>
      <w:r>
        <w:rPr>
          <w:rFonts w:ascii="Times New Roman" w:eastAsia="Times New Roman" w:hAnsi="Times New Roman"/>
          <w:color w:val="auto"/>
        </w:rPr>
        <w:t>23</w:t>
      </w:r>
      <w:r w:rsidR="000E29FE" w:rsidRPr="0038481A">
        <w:rPr>
          <w:rFonts w:ascii="Times New Roman" w:eastAsia="Times New Roman" w:hAnsi="Times New Roman"/>
          <w:color w:val="auto"/>
        </w:rPr>
        <w:t>r., w ilości: 1 niebieski, 1 żółty, 1 zielony oraz 1 brązowy. Następnie przy odbiorze odpadów</w:t>
      </w:r>
      <w:r w:rsidR="000E29FE" w:rsidRPr="0038481A">
        <w:rPr>
          <w:rFonts w:ascii="Times New Roman" w:eastAsia="Verdana-Bold" w:hAnsi="Times New Roman" w:cs="Verdana-Bold"/>
          <w:color w:val="auto"/>
        </w:rPr>
        <w:t xml:space="preserve"> za każdy odebrany worek zostawia pusty tego samego koloru zgodnie z otrzymanym wykazem. </w:t>
      </w:r>
    </w:p>
    <w:p w14:paraId="5D96135E" w14:textId="5984EF82" w:rsidR="000E29FE" w:rsidRPr="0038481A" w:rsidRDefault="000E29FE" w:rsidP="000E29FE">
      <w:pPr>
        <w:pStyle w:val="Domylnie"/>
        <w:numPr>
          <w:ilvl w:val="0"/>
          <w:numId w:val="14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</w:rPr>
        <w:t>Wykonawca zapewni bez wnoszenia dodatkowych opłat przez właścicieli nieruchomości (zabudowa wielo</w:t>
      </w:r>
      <w:r w:rsidR="001E0E12" w:rsidRPr="0038481A">
        <w:rPr>
          <w:rFonts w:ascii="Times New Roman" w:eastAsia="Times New Roman" w:hAnsi="Times New Roman"/>
          <w:color w:val="auto"/>
        </w:rPr>
        <w:t>lokalowa</w:t>
      </w:r>
      <w:r w:rsidRPr="0038481A">
        <w:rPr>
          <w:rFonts w:ascii="Times New Roman" w:eastAsia="Times New Roman" w:hAnsi="Times New Roman"/>
          <w:color w:val="auto"/>
        </w:rPr>
        <w:t>) pojemniki przeznaczone do selektywnej zbiórki odpadów  na czas realizacji przedmiotowego zamówienia. Wykonawca dostarczy pojemniki ni</w:t>
      </w:r>
      <w:r w:rsidR="003F0F77" w:rsidRPr="0038481A">
        <w:rPr>
          <w:rFonts w:ascii="Times New Roman" w:eastAsia="Times New Roman" w:hAnsi="Times New Roman"/>
          <w:color w:val="auto"/>
        </w:rPr>
        <w:t>e później niż do 31 XII 20</w:t>
      </w:r>
      <w:r w:rsidR="00E20A6E">
        <w:rPr>
          <w:rFonts w:ascii="Times New Roman" w:eastAsia="Times New Roman" w:hAnsi="Times New Roman"/>
          <w:color w:val="auto"/>
        </w:rPr>
        <w:t>23</w:t>
      </w:r>
      <w:r w:rsidRPr="0038481A">
        <w:rPr>
          <w:rFonts w:ascii="Times New Roman" w:eastAsia="Times New Roman" w:hAnsi="Times New Roman"/>
          <w:color w:val="auto"/>
        </w:rPr>
        <w:t xml:space="preserve"> r.</w:t>
      </w:r>
      <w:r w:rsidRPr="0038481A">
        <w:rPr>
          <w:rFonts w:ascii="Times New Roman" w:eastAsia="Verdana-Bold" w:hAnsi="Times New Roman" w:cs="Verdana-Bold"/>
          <w:color w:val="auto"/>
        </w:rPr>
        <w:t xml:space="preserve"> zgodnie z otrzymanym wykazem. </w:t>
      </w:r>
    </w:p>
    <w:p w14:paraId="6171F628" w14:textId="77777777" w:rsidR="000E29FE" w:rsidRPr="0038481A" w:rsidRDefault="000E29FE" w:rsidP="000E29FE">
      <w:pPr>
        <w:pStyle w:val="Domylnie"/>
        <w:numPr>
          <w:ilvl w:val="0"/>
          <w:numId w:val="14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</w:rPr>
        <w:t>W sytuacji zmiany ilości worków (pojemności pojemników) na danej nieruchomości, bądź nowych nieruchomości jeżeli pojawią się w trakcie realizacji zamówienia, Wykonawca zobowiązany będzie do wyposażenia nieruchomości w odpowiednie worki lub pojemniki zgodnie ze zgłoszeniem Zamawiającego. Dostarczenie worków lub pojemników na teren wskazanych nieruchomości nastąpi w ciągu 7 dni roboczych od dnia zgłoszenia drogą elektroniczną przez Zamawiającego.</w:t>
      </w:r>
    </w:p>
    <w:p w14:paraId="6BFD43C8" w14:textId="77777777" w:rsidR="000E29FE" w:rsidRPr="0038481A" w:rsidRDefault="000E29FE" w:rsidP="000E29FE">
      <w:pPr>
        <w:pStyle w:val="Domylnie"/>
        <w:numPr>
          <w:ilvl w:val="0"/>
          <w:numId w:val="14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</w:rPr>
        <w:t>Zamawiający dopuszcza możliwość korekty wielkości pojemników przez Wykonawcę, w oparciu o zgłoszenie właściciela nieruchomości i doświadczenie Wykonawcy. Spełniony musi być warunek, że nie dochodzi do przepełnienia pojemników.</w:t>
      </w:r>
    </w:p>
    <w:p w14:paraId="6E1E3508" w14:textId="1EABE9D8" w:rsidR="000E29FE" w:rsidRPr="0038481A" w:rsidRDefault="000E29FE" w:rsidP="009E03CF">
      <w:pPr>
        <w:pStyle w:val="Domylnie"/>
        <w:numPr>
          <w:ilvl w:val="0"/>
          <w:numId w:val="14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</w:rPr>
        <w:t>Wykonawca zapewni bez dodatkowych opłat dla właścicieli nieruchomości w okresie obowiązywania umowy pojemniki</w:t>
      </w:r>
      <w:r w:rsidR="00415973" w:rsidRPr="0038481A">
        <w:rPr>
          <w:rFonts w:ascii="Times New Roman" w:eastAsia="Times New Roman" w:hAnsi="Times New Roman" w:cs="Times New Roman"/>
          <w:color w:val="auto"/>
        </w:rPr>
        <w:t>/worki</w:t>
      </w:r>
      <w:r w:rsidRPr="0038481A">
        <w:rPr>
          <w:rFonts w:ascii="Times New Roman" w:eastAsia="Times New Roman" w:hAnsi="Times New Roman" w:cs="Times New Roman"/>
          <w:color w:val="auto"/>
        </w:rPr>
        <w:t xml:space="preserve"> na odpady o pojemności minimaln</w:t>
      </w:r>
      <w:r w:rsidR="003F0F77" w:rsidRPr="0038481A">
        <w:rPr>
          <w:rFonts w:ascii="Times New Roman" w:eastAsia="Times New Roman" w:hAnsi="Times New Roman" w:cs="Times New Roman"/>
          <w:color w:val="auto"/>
        </w:rPr>
        <w:t xml:space="preserve">ej określonej w Uchwale </w:t>
      </w:r>
      <w:r w:rsidR="00415973" w:rsidRPr="0038481A">
        <w:rPr>
          <w:rFonts w:ascii="Times New Roman" w:eastAsia="Times New Roman" w:hAnsi="Times New Roman" w:cs="Times New Roman"/>
          <w:color w:val="auto"/>
        </w:rPr>
        <w:t xml:space="preserve">Nr </w:t>
      </w:r>
      <w:r w:rsidR="009E03CF" w:rsidRPr="009E03CF">
        <w:rPr>
          <w:rFonts w:ascii="Times New Roman" w:eastAsia="Times New Roman" w:hAnsi="Times New Roman" w:cs="Times New Roman"/>
          <w:color w:val="auto"/>
        </w:rPr>
        <w:t>XII/97/19 Rady Miejskiej w Lipnie z dnia 5 grudnia 2019</w:t>
      </w:r>
      <w:r w:rsidR="00415973" w:rsidRPr="0038481A">
        <w:rPr>
          <w:color w:val="auto"/>
          <w:sz w:val="22"/>
          <w:szCs w:val="22"/>
        </w:rPr>
        <w:t xml:space="preserve"> roku</w:t>
      </w:r>
      <w:r w:rsidR="00415973" w:rsidRPr="0038481A">
        <w:rPr>
          <w:rFonts w:ascii="Times New Roman" w:eastAsia="Times New Roman" w:hAnsi="Times New Roman" w:cs="Times New Roman"/>
          <w:color w:val="auto"/>
        </w:rPr>
        <w:t xml:space="preserve"> </w:t>
      </w:r>
      <w:r w:rsidRPr="0038481A">
        <w:rPr>
          <w:rFonts w:ascii="Times New Roman" w:eastAsia="Times New Roman" w:hAnsi="Times New Roman" w:cs="Times New Roman"/>
          <w:color w:val="auto"/>
        </w:rPr>
        <w:t>w sprawie przyjęcia regulaminu utrzymania czystości i p</w:t>
      </w:r>
      <w:r w:rsidR="003F0F77" w:rsidRPr="0038481A">
        <w:rPr>
          <w:rFonts w:ascii="Times New Roman" w:eastAsia="Times New Roman" w:hAnsi="Times New Roman" w:cs="Times New Roman"/>
          <w:color w:val="auto"/>
        </w:rPr>
        <w:t>orządku na terenie Gminy Miasta Lipna</w:t>
      </w:r>
      <w:r w:rsidRPr="0038481A">
        <w:rPr>
          <w:rFonts w:ascii="Times New Roman" w:eastAsia="Times New Roman" w:hAnsi="Times New Roman" w:cs="Times New Roman"/>
          <w:color w:val="auto"/>
        </w:rPr>
        <w:t>, które</w:t>
      </w:r>
      <w:r w:rsidRPr="0038481A">
        <w:rPr>
          <w:rFonts w:ascii="Times New Roman" w:eastAsia="Times New Roman" w:hAnsi="Times New Roman"/>
          <w:color w:val="auto"/>
        </w:rPr>
        <w:t xml:space="preserve"> </w:t>
      </w:r>
      <w:r w:rsidRPr="0038481A">
        <w:rPr>
          <w:rFonts w:ascii="Times New Roman" w:eastAsia="Times New Roman" w:hAnsi="Times New Roman" w:cs="Times New Roman"/>
          <w:color w:val="auto"/>
        </w:rPr>
        <w:t xml:space="preserve">dostarczy nie później niż do </w:t>
      </w:r>
      <w:r w:rsidR="003F0F77" w:rsidRPr="0038481A">
        <w:rPr>
          <w:rFonts w:ascii="Times New Roman" w:eastAsia="Times New Roman" w:hAnsi="Times New Roman" w:cs="Times New Roman"/>
          <w:color w:val="auto"/>
        </w:rPr>
        <w:t>31 grudnia</w:t>
      </w:r>
      <w:r w:rsidRPr="0038481A">
        <w:rPr>
          <w:rFonts w:ascii="Times New Roman" w:eastAsia="Times New Roman" w:hAnsi="Times New Roman" w:cs="Times New Roman"/>
          <w:color w:val="auto"/>
        </w:rPr>
        <w:t xml:space="preserve"> 20</w:t>
      </w:r>
      <w:r w:rsidR="009E03CF">
        <w:rPr>
          <w:rFonts w:ascii="Times New Roman" w:eastAsia="Times New Roman" w:hAnsi="Times New Roman" w:cs="Times New Roman"/>
          <w:color w:val="auto"/>
        </w:rPr>
        <w:t>23</w:t>
      </w:r>
      <w:r w:rsidRPr="0038481A">
        <w:rPr>
          <w:rFonts w:ascii="Times New Roman" w:eastAsia="Times New Roman" w:hAnsi="Times New Roman" w:cs="Times New Roman"/>
          <w:color w:val="auto"/>
        </w:rPr>
        <w:t xml:space="preserve"> na teren nieruchomości zgodnie z otrzymanym wykazem. </w:t>
      </w:r>
    </w:p>
    <w:p w14:paraId="17E56AF8" w14:textId="77777777" w:rsidR="000E29FE" w:rsidRPr="0038481A" w:rsidRDefault="000E29FE" w:rsidP="000E29FE">
      <w:pPr>
        <w:pStyle w:val="Domylnie"/>
        <w:numPr>
          <w:ilvl w:val="0"/>
          <w:numId w:val="14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</w:rPr>
        <w:t>Jeśli podczas odbierania odpadów dojdzie do uszkodzenia lub zniszczenia z winy Wykonawcy pojemników, Wykonawca w trakcie realizacji zamówienia zobowiązany będzie do dodatkowego dostarczenia pojemników na swój koszt.</w:t>
      </w:r>
    </w:p>
    <w:p w14:paraId="574577B2" w14:textId="77777777" w:rsidR="000E29FE" w:rsidRPr="0038481A" w:rsidRDefault="000E29FE" w:rsidP="000E29FE">
      <w:pPr>
        <w:pStyle w:val="Domylnie"/>
        <w:numPr>
          <w:ilvl w:val="0"/>
          <w:numId w:val="14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</w:rPr>
        <w:t>Wykonawca otrzyma od Zamawiającego w dniu podpisania umowy szczegółowy wykaz właścicieli nieruchomości, z których odbierane będą stałe odpady komunalne.</w:t>
      </w:r>
    </w:p>
    <w:p w14:paraId="1F0DCC12" w14:textId="77777777" w:rsidR="000E29FE" w:rsidRPr="0038481A" w:rsidRDefault="000E29FE" w:rsidP="000E29FE">
      <w:pPr>
        <w:pStyle w:val="Domylnie"/>
        <w:numPr>
          <w:ilvl w:val="0"/>
          <w:numId w:val="14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</w:rPr>
        <w:t>Zamawiający zobowiązany będzie do przesłania drogą elektroniczną Wykonawcy aktualizacji wykazu nieruchomości wg stanu na 30 dzień każdego miesiąca.</w:t>
      </w:r>
    </w:p>
    <w:p w14:paraId="6F5A914C" w14:textId="4E0C0AB8" w:rsidR="000E29FE" w:rsidRPr="0038481A" w:rsidRDefault="000E29FE" w:rsidP="00313031">
      <w:pPr>
        <w:pStyle w:val="Domylnie"/>
        <w:numPr>
          <w:ilvl w:val="0"/>
          <w:numId w:val="14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</w:rPr>
        <w:t xml:space="preserve">Wykonawca zobowiązany będzie do przeprowadzenia kampanii informacyjnej związanej ze zmianą sposobu segregacji wynikającą z rozporządzenia Ministra Środowiska z dnia </w:t>
      </w:r>
      <w:r w:rsidR="00313031" w:rsidRPr="00313031">
        <w:rPr>
          <w:rFonts w:ascii="Times New Roman" w:eastAsia="Times New Roman" w:hAnsi="Times New Roman" w:cs="Times New Roman"/>
          <w:color w:val="auto"/>
        </w:rPr>
        <w:t>z dnia 10 maja 2021</w:t>
      </w:r>
      <w:r w:rsidRPr="0038481A">
        <w:rPr>
          <w:rFonts w:ascii="Times New Roman" w:eastAsia="Times New Roman" w:hAnsi="Times New Roman" w:cs="Times New Roman"/>
          <w:color w:val="auto"/>
        </w:rPr>
        <w:t>r. w sprawie szczegółowego sposobu selektywnego zbierania wybranych frakcji odpadów,</w:t>
      </w:r>
    </w:p>
    <w:p w14:paraId="00850ABF" w14:textId="17C8A53A" w:rsidR="00EF1A6B" w:rsidRPr="0038481A" w:rsidRDefault="000E29FE" w:rsidP="000E29FE">
      <w:pPr>
        <w:pStyle w:val="Domylnie"/>
        <w:numPr>
          <w:ilvl w:val="0"/>
          <w:numId w:val="14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</w:rPr>
        <w:t xml:space="preserve">Wykonawca zobowiązany będzie w ramach umowy do przygotowania harmonogramu odbioru odpadów wraz z informacją dotyczącą szczegółowego sposobu selektywnego zbierania odpadów oraz jego dystrybucji przez Zamawiającego wśród właścicieli nieruchomości do dnia </w:t>
      </w:r>
      <w:r w:rsidR="003F0F77" w:rsidRPr="0038481A">
        <w:rPr>
          <w:rFonts w:ascii="Times New Roman" w:eastAsia="Times New Roman" w:hAnsi="Times New Roman" w:cs="Times New Roman"/>
          <w:color w:val="auto"/>
        </w:rPr>
        <w:t>31 grudnia</w:t>
      </w:r>
      <w:r w:rsidRPr="0038481A">
        <w:rPr>
          <w:rFonts w:ascii="Times New Roman" w:eastAsia="Times New Roman" w:hAnsi="Times New Roman" w:cs="Times New Roman"/>
          <w:color w:val="auto"/>
        </w:rPr>
        <w:t xml:space="preserve"> 20</w:t>
      </w:r>
      <w:r w:rsidR="00313031">
        <w:rPr>
          <w:rFonts w:ascii="Times New Roman" w:eastAsia="Times New Roman" w:hAnsi="Times New Roman" w:cs="Times New Roman"/>
          <w:color w:val="auto"/>
        </w:rPr>
        <w:t>23</w:t>
      </w:r>
      <w:r w:rsidR="0038481A" w:rsidRPr="0038481A">
        <w:rPr>
          <w:rFonts w:ascii="Times New Roman" w:eastAsia="Times New Roman" w:hAnsi="Times New Roman" w:cs="Times New Roman"/>
          <w:color w:val="auto"/>
        </w:rPr>
        <w:t xml:space="preserve"> </w:t>
      </w:r>
      <w:r w:rsidRPr="0038481A">
        <w:rPr>
          <w:rFonts w:ascii="Times New Roman" w:eastAsia="Times New Roman" w:hAnsi="Times New Roman" w:cs="Times New Roman"/>
          <w:color w:val="auto"/>
        </w:rPr>
        <w:t>r.</w:t>
      </w:r>
    </w:p>
    <w:p w14:paraId="0AF9F7DD" w14:textId="77777777" w:rsidR="000E29FE" w:rsidRPr="0038481A" w:rsidRDefault="00EF1A6B" w:rsidP="000E29FE">
      <w:pPr>
        <w:pStyle w:val="Domylnie"/>
        <w:numPr>
          <w:ilvl w:val="0"/>
          <w:numId w:val="14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</w:rPr>
        <w:t>Wykonawca będzie również do dystrybucji wśród właścicieli nieruchomości innych dokumentów związanych z systemem gospodarki odpadami o ile nie będą wymagały potwierdzenia odbioru,</w:t>
      </w:r>
      <w:r w:rsidR="000E29FE" w:rsidRPr="0038481A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32A68EC9" w14:textId="0777540D" w:rsidR="000E29FE" w:rsidRPr="0038481A" w:rsidRDefault="000E29FE" w:rsidP="000E29FE">
      <w:pPr>
        <w:pStyle w:val="Domylnie"/>
        <w:numPr>
          <w:ilvl w:val="0"/>
          <w:numId w:val="14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</w:rPr>
        <w:t>Za szkody w majątku Zamawiającego lub osób trzecich spowodowane w trakcie odbioru odpadów odpowiedzialność ponosi Wykonawca</w:t>
      </w:r>
      <w:r w:rsidR="00313031">
        <w:rPr>
          <w:rFonts w:ascii="Times New Roman" w:eastAsia="Times New Roman" w:hAnsi="Times New Roman"/>
          <w:color w:val="auto"/>
        </w:rPr>
        <w:t>,</w:t>
      </w:r>
    </w:p>
    <w:p w14:paraId="3AC08E86" w14:textId="07E0301F" w:rsidR="000E29FE" w:rsidRPr="0038481A" w:rsidRDefault="000E29FE" w:rsidP="000E29FE">
      <w:pPr>
        <w:pStyle w:val="Domylnie"/>
        <w:numPr>
          <w:ilvl w:val="0"/>
          <w:numId w:val="14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</w:rPr>
        <w:t>Wykonawca zobowiązany będzie także do zebrania odpadów leżących obok  pojemników jeśli będzie to wynikiem jego działania</w:t>
      </w:r>
      <w:r w:rsidR="00313031">
        <w:rPr>
          <w:rFonts w:ascii="Times New Roman" w:eastAsia="Times New Roman" w:hAnsi="Times New Roman"/>
          <w:color w:val="auto"/>
        </w:rPr>
        <w:t>,</w:t>
      </w:r>
    </w:p>
    <w:p w14:paraId="0828702E" w14:textId="77777777" w:rsidR="000E29FE" w:rsidRPr="0038481A" w:rsidRDefault="000E29FE" w:rsidP="000E29FE">
      <w:pPr>
        <w:pStyle w:val="Domylnie"/>
        <w:numPr>
          <w:ilvl w:val="0"/>
          <w:numId w:val="14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</w:rPr>
        <w:t>Wykonawca w ramach realizacji przedmiotu zamówienia nie będzie mógł mieszać selektywnie zebranych odpadów komunalnych z niesegregowanymi (zmieszanymi) odpadami komunalnymi.</w:t>
      </w:r>
    </w:p>
    <w:p w14:paraId="12644711" w14:textId="77777777" w:rsidR="000E29FE" w:rsidRPr="0038481A" w:rsidRDefault="000E29FE" w:rsidP="000E29FE">
      <w:pPr>
        <w:pStyle w:val="Domylnie"/>
        <w:numPr>
          <w:ilvl w:val="0"/>
          <w:numId w:val="14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</w:rPr>
        <w:t>Wykonawca zobowiązany będzie do monitorowania obowiązku ciążącego na właścicielu nieruchomości w zakresie selektywnego zbierania odpadów komunalnych. W przypadku stwierdzenia, że właściciel nieruchomości nie wywiązuje się z obowiązku w zakresie segregacji odpadów, Wykonawca odbiera odpady jako niesegregowane (zmieszane) odpady komunalne. Wykonawca zobowiązany będzie w terminie 2 dni roboczych od dnia zaistnienia opisanej sytuacji do pisemnego lub drogą elektroniczną poinformowania Zamawiającego o niewywiązaniu się z obowiązków segregacji odpadów przez właściciela nieruchomości. Do informacji Wykonawca zobowiązany będzie załączyć dokumentację zapis cyfrowy wykonany przez aparaturę (aparat cyfrowy lub kamera oraz urządzenie GPS) znajdującą się w samochodzie odbierającym odpady z nieruchomości i protokół z zaistnienia takiego zdarzenia. Z dokumentacji musi jednoznacznie wynikać, jakiej dotyczy nieruchomości, w jakim dniu i o jakiej godzinie doszło do ustalenia ww. zdarzenia. Dokumentacja będzie podpisana przez Wykonawcę i będzie zawierać także dane osobowe świadków.</w:t>
      </w:r>
    </w:p>
    <w:p w14:paraId="2C070D0D" w14:textId="77777777" w:rsidR="000E29FE" w:rsidRPr="0038481A" w:rsidRDefault="000E29FE" w:rsidP="000E29FE">
      <w:pPr>
        <w:pStyle w:val="Domylnie"/>
        <w:numPr>
          <w:ilvl w:val="0"/>
          <w:numId w:val="14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</w:rPr>
        <w:t>Wykonawca zobowiązany będzie do ważenia wszystkich odebranych odpadów komunalnych na legalizowanej wadze i sporządzania stosownego dokumentu potwierdzającego tę czynność.</w:t>
      </w:r>
    </w:p>
    <w:p w14:paraId="258C7634" w14:textId="77777777" w:rsidR="000E29FE" w:rsidRPr="0038481A" w:rsidRDefault="000E29FE" w:rsidP="000E29FE">
      <w:pPr>
        <w:pStyle w:val="Domylnie"/>
        <w:numPr>
          <w:ilvl w:val="0"/>
          <w:numId w:val="14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</w:rPr>
        <w:t xml:space="preserve">Wykonawca zobowiązany będzie do zorganizowania i prowadzenia od 01 </w:t>
      </w:r>
      <w:r w:rsidR="003F0F77" w:rsidRPr="0038481A">
        <w:rPr>
          <w:rFonts w:ascii="Times New Roman" w:eastAsia="Times New Roman" w:hAnsi="Times New Roman" w:cs="Times New Roman"/>
          <w:color w:val="auto"/>
        </w:rPr>
        <w:t>stycznia</w:t>
      </w:r>
      <w:r w:rsidR="006E47DC" w:rsidRPr="0038481A">
        <w:rPr>
          <w:rFonts w:ascii="Times New Roman" w:eastAsia="Times New Roman" w:hAnsi="Times New Roman" w:cs="Times New Roman"/>
          <w:color w:val="auto"/>
        </w:rPr>
        <w:t xml:space="preserve"> 20</w:t>
      </w:r>
      <w:r w:rsidR="00415973" w:rsidRPr="0038481A">
        <w:rPr>
          <w:rFonts w:ascii="Times New Roman" w:eastAsia="Times New Roman" w:hAnsi="Times New Roman" w:cs="Times New Roman"/>
          <w:color w:val="auto"/>
        </w:rPr>
        <w:t>20</w:t>
      </w:r>
      <w:r w:rsidRPr="0038481A">
        <w:rPr>
          <w:rFonts w:ascii="Times New Roman" w:eastAsia="Times New Roman" w:hAnsi="Times New Roman" w:cs="Times New Roman"/>
          <w:color w:val="auto"/>
        </w:rPr>
        <w:t xml:space="preserve">r. na terenie gminy </w:t>
      </w:r>
      <w:r w:rsidR="003F0F77" w:rsidRPr="0038481A">
        <w:rPr>
          <w:rFonts w:ascii="Times New Roman" w:eastAsia="Times New Roman" w:hAnsi="Times New Roman" w:cs="Times New Roman"/>
          <w:color w:val="auto"/>
        </w:rPr>
        <w:t>Miasta Lipna</w:t>
      </w:r>
      <w:r w:rsidRPr="0038481A">
        <w:rPr>
          <w:rFonts w:ascii="Times New Roman" w:eastAsia="Times New Roman" w:hAnsi="Times New Roman" w:cs="Times New Roman"/>
          <w:color w:val="auto"/>
        </w:rPr>
        <w:t xml:space="preserve"> Punktu Selektywnej Zbiórki Odpadów Komunalnych spełniającego wymogi określone w przepisach odrębnych. PSZOK musi być wyposażony w kontenery do selektywnej zbiórki odpadów zgodnie z </w:t>
      </w:r>
      <w:r w:rsidR="003F0F77" w:rsidRPr="00313031">
        <w:rPr>
          <w:rFonts w:ascii="Times New Roman" w:eastAsia="Times New Roman" w:hAnsi="Times New Roman" w:cs="Times New Roman"/>
          <w:bCs/>
          <w:color w:val="auto"/>
        </w:rPr>
        <w:t>wykazem zamieszczonym na końcu niniejszego załącznika.</w:t>
      </w:r>
      <w:r w:rsidRPr="0038481A">
        <w:rPr>
          <w:rFonts w:ascii="Times New Roman" w:eastAsia="Times New Roman" w:hAnsi="Times New Roman" w:cs="Times New Roman"/>
          <w:color w:val="auto"/>
        </w:rPr>
        <w:t xml:space="preserve"> W PSZOK Wykonawca będzie przyjmował odpady bez pobierania dodatkowej opłaty. </w:t>
      </w:r>
    </w:p>
    <w:p w14:paraId="189F7180" w14:textId="77777777" w:rsidR="000E29FE" w:rsidRPr="0038481A" w:rsidRDefault="000E29FE" w:rsidP="000E29FE">
      <w:pPr>
        <w:pStyle w:val="Domylnie"/>
        <w:ind w:left="345"/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</w:rPr>
        <w:t xml:space="preserve">Obecnie PSZOK prowadzony jest w miejscowości </w:t>
      </w:r>
      <w:r w:rsidR="006E47DC" w:rsidRPr="0038481A">
        <w:rPr>
          <w:rFonts w:ascii="Times New Roman" w:eastAsia="Times New Roman" w:hAnsi="Times New Roman" w:cs="Times New Roman"/>
          <w:color w:val="auto"/>
        </w:rPr>
        <w:t>Lipno, przy ul. Wyszyńskiego w sąsiedztwie wysypiska odpadów.</w:t>
      </w:r>
    </w:p>
    <w:p w14:paraId="37D1EF5A" w14:textId="77777777" w:rsidR="000E29FE" w:rsidRPr="0038481A" w:rsidRDefault="000E29FE" w:rsidP="000E29FE">
      <w:pPr>
        <w:pStyle w:val="Domylnie"/>
        <w:shd w:val="clear" w:color="auto" w:fill="FFFFFF"/>
        <w:ind w:left="345"/>
        <w:jc w:val="both"/>
        <w:rPr>
          <w:color w:val="auto"/>
        </w:rPr>
      </w:pPr>
      <w:r w:rsidRPr="0038481A">
        <w:rPr>
          <w:color w:val="auto"/>
        </w:rPr>
        <w:t>W przypadku awaryjnego zamknięcia PSZOK-a w dniu jego funkcjonowania Wykonawca zobowiązany jest do udostępnienia w widocznym miejscu nr telefonu do osoby obsługującej PSZOK.</w:t>
      </w:r>
    </w:p>
    <w:p w14:paraId="0BD81DD9" w14:textId="77777777" w:rsidR="000E29FE" w:rsidRPr="0038481A" w:rsidRDefault="000E29FE" w:rsidP="000E29FE">
      <w:pPr>
        <w:pStyle w:val="Domylnie"/>
        <w:numPr>
          <w:ilvl w:val="0"/>
          <w:numId w:val="14"/>
        </w:numPr>
        <w:shd w:val="clear" w:color="auto" w:fill="FFFFFF"/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</w:rPr>
        <w:t xml:space="preserve">Wykonawca zobowiązany będzie do dostarczenia odpadów na własny koszt do instalacji przewidzianej do zastępczej obsługi w przypadku awarii regionalnej instalacji. </w:t>
      </w:r>
    </w:p>
    <w:p w14:paraId="7CFDD29D" w14:textId="06C50348" w:rsidR="000E29FE" w:rsidRPr="0038481A" w:rsidRDefault="000E29FE" w:rsidP="000E29FE">
      <w:pPr>
        <w:pStyle w:val="Domylnie"/>
        <w:numPr>
          <w:ilvl w:val="0"/>
          <w:numId w:val="14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 xml:space="preserve">Wykonawca jest zobowiązany do odebrania wszystkich odpadów komunalnych, wytworzonych na terenie nieruchomości zamieszkałych zgromadzonych w pojemnikach oraz w workach na terenie Gminy </w:t>
      </w:r>
      <w:r w:rsidR="006E47DC" w:rsidRPr="0038481A">
        <w:rPr>
          <w:rFonts w:ascii="Times New Roman" w:eastAsia="Times New Roman" w:hAnsi="Times New Roman"/>
          <w:color w:val="auto"/>
          <w:lang w:eastAsia="ar-SA"/>
        </w:rPr>
        <w:t>Miasta Lipna</w:t>
      </w:r>
      <w:r w:rsidRPr="0038481A">
        <w:rPr>
          <w:rFonts w:ascii="Times New Roman" w:eastAsia="Times New Roman" w:hAnsi="Times New Roman"/>
          <w:color w:val="auto"/>
          <w:lang w:eastAsia="ar-SA"/>
        </w:rPr>
        <w:t>, ja</w:t>
      </w:r>
      <w:r w:rsidR="00313031">
        <w:rPr>
          <w:rFonts w:ascii="Times New Roman" w:eastAsia="Times New Roman" w:hAnsi="Times New Roman"/>
          <w:color w:val="auto"/>
          <w:lang w:eastAsia="ar-SA"/>
        </w:rPr>
        <w:t>k również odpadów segregowanych</w:t>
      </w:r>
      <w:r w:rsidRPr="0038481A">
        <w:rPr>
          <w:rFonts w:ascii="Times New Roman" w:eastAsia="Times New Roman" w:hAnsi="Times New Roman"/>
          <w:color w:val="auto"/>
          <w:lang w:eastAsia="ar-SA"/>
        </w:rPr>
        <w:t xml:space="preserve"> z Punktu Selektywnej Zbiórki Odpadów Komunalnych.</w:t>
      </w:r>
    </w:p>
    <w:p w14:paraId="3085C780" w14:textId="77777777" w:rsidR="000E29FE" w:rsidRPr="0038481A" w:rsidRDefault="000E29FE" w:rsidP="000E29FE">
      <w:pPr>
        <w:pStyle w:val="Domylnie"/>
        <w:numPr>
          <w:ilvl w:val="0"/>
          <w:numId w:val="14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>Wykonawca będzie zobowiązany do utrzymania pojemników we właściwym stanie sanitarnym określonym w przepisach odrębnych</w:t>
      </w:r>
    </w:p>
    <w:p w14:paraId="174333B9" w14:textId="77777777" w:rsidR="000E29FE" w:rsidRPr="00894100" w:rsidRDefault="000E29FE" w:rsidP="000E29FE">
      <w:pPr>
        <w:pStyle w:val="Domylnie"/>
        <w:jc w:val="both"/>
        <w:rPr>
          <w:color w:val="auto"/>
          <w:sz w:val="16"/>
          <w:szCs w:val="16"/>
        </w:rPr>
      </w:pPr>
    </w:p>
    <w:p w14:paraId="0823F8DB" w14:textId="77777777" w:rsidR="000E29FE" w:rsidRPr="0038481A" w:rsidRDefault="000E29FE" w:rsidP="000E29FE">
      <w:pPr>
        <w:pStyle w:val="Domylnie"/>
        <w:numPr>
          <w:ilvl w:val="0"/>
          <w:numId w:val="21"/>
        </w:numPr>
        <w:ind w:left="0" w:hanging="15"/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b/>
          <w:color w:val="auto"/>
          <w:lang w:eastAsia="ar-SA"/>
        </w:rPr>
        <w:t>RODZAJ ODPADÓW STANOWIĄCYCH PRZEDMIOT ZAMÓWIENIA:</w:t>
      </w:r>
    </w:p>
    <w:p w14:paraId="670EA952" w14:textId="77777777" w:rsidR="000E29FE" w:rsidRPr="00894100" w:rsidRDefault="000E29FE" w:rsidP="000E29FE">
      <w:pPr>
        <w:pStyle w:val="Domylnie"/>
        <w:ind w:hanging="15"/>
        <w:jc w:val="both"/>
        <w:rPr>
          <w:color w:val="auto"/>
          <w:sz w:val="16"/>
          <w:szCs w:val="16"/>
        </w:rPr>
      </w:pPr>
    </w:p>
    <w:p w14:paraId="38829EBC" w14:textId="77777777" w:rsidR="000E29FE" w:rsidRPr="0038481A" w:rsidRDefault="000E29FE" w:rsidP="000E29FE">
      <w:pPr>
        <w:pStyle w:val="Domylnie"/>
        <w:numPr>
          <w:ilvl w:val="0"/>
          <w:numId w:val="11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>Niesegregowane (zmieszane) odpady komunalne; kod 200301</w:t>
      </w:r>
    </w:p>
    <w:p w14:paraId="06105403" w14:textId="77777777" w:rsidR="000E29FE" w:rsidRPr="0038481A" w:rsidRDefault="000E29FE" w:rsidP="000E29FE">
      <w:pPr>
        <w:pStyle w:val="Domylnie"/>
        <w:numPr>
          <w:ilvl w:val="0"/>
          <w:numId w:val="11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>papier i tektura; kod 15 01 01, 20 01 01</w:t>
      </w:r>
    </w:p>
    <w:p w14:paraId="3B73B608" w14:textId="77777777" w:rsidR="000E29FE" w:rsidRPr="0038481A" w:rsidRDefault="000E29FE" w:rsidP="000E29FE">
      <w:pPr>
        <w:pStyle w:val="Domylnie"/>
        <w:numPr>
          <w:ilvl w:val="0"/>
          <w:numId w:val="11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 xml:space="preserve">opakowania wielomateriałowe; kod 15 01 05 </w:t>
      </w:r>
    </w:p>
    <w:p w14:paraId="611B1A8F" w14:textId="77777777" w:rsidR="000E29FE" w:rsidRPr="0038481A" w:rsidRDefault="000E29FE" w:rsidP="000E29FE">
      <w:pPr>
        <w:pStyle w:val="Domylnie"/>
        <w:numPr>
          <w:ilvl w:val="0"/>
          <w:numId w:val="11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>tworzywa sztuczne; kod 15 01 02,17 02 03</w:t>
      </w:r>
    </w:p>
    <w:p w14:paraId="67D6CEFE" w14:textId="77777777" w:rsidR="000E29FE" w:rsidRPr="0038481A" w:rsidRDefault="000E29FE" w:rsidP="000E29FE">
      <w:pPr>
        <w:pStyle w:val="Domylnie"/>
        <w:numPr>
          <w:ilvl w:val="0"/>
          <w:numId w:val="11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>szkło; kod 15 01 07, 20 01 02, 17 02 02</w:t>
      </w:r>
    </w:p>
    <w:p w14:paraId="36CFC775" w14:textId="77777777" w:rsidR="000E29FE" w:rsidRPr="0038481A" w:rsidRDefault="000E29FE" w:rsidP="000E29FE">
      <w:pPr>
        <w:pStyle w:val="Domylnie"/>
        <w:numPr>
          <w:ilvl w:val="0"/>
          <w:numId w:val="11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>metale; kod 15 01 04, 20 01 04, 20 01 40</w:t>
      </w:r>
    </w:p>
    <w:p w14:paraId="5C239D88" w14:textId="77777777" w:rsidR="000E29FE" w:rsidRPr="0038481A" w:rsidRDefault="000E29FE" w:rsidP="000E29FE">
      <w:pPr>
        <w:pStyle w:val="Domylnie"/>
        <w:numPr>
          <w:ilvl w:val="0"/>
          <w:numId w:val="11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>zużyte baterie kod 20 01 34</w:t>
      </w:r>
    </w:p>
    <w:p w14:paraId="5D5F55ED" w14:textId="77777777" w:rsidR="000E29FE" w:rsidRPr="0038481A" w:rsidRDefault="000E29FE" w:rsidP="000E29FE">
      <w:pPr>
        <w:pStyle w:val="Domylnie"/>
        <w:numPr>
          <w:ilvl w:val="0"/>
          <w:numId w:val="11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>zużyty sprzęt elektryczny i elektroniczny kod 21 01 36</w:t>
      </w:r>
    </w:p>
    <w:p w14:paraId="2D70580A" w14:textId="77777777" w:rsidR="000E29FE" w:rsidRPr="0038481A" w:rsidRDefault="000E29FE" w:rsidP="000E29FE">
      <w:pPr>
        <w:pStyle w:val="Domylnie"/>
        <w:numPr>
          <w:ilvl w:val="0"/>
          <w:numId w:val="11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>odpady wielkogabarytowe i odpady z remontów 20 03 07, 20 01 39, 17 01 01, 17 01 02,</w:t>
      </w:r>
    </w:p>
    <w:p w14:paraId="49EE4389" w14:textId="77777777" w:rsidR="000E29FE" w:rsidRPr="0038481A" w:rsidRDefault="000E29FE" w:rsidP="000E29FE">
      <w:pPr>
        <w:pStyle w:val="Domylnie"/>
        <w:numPr>
          <w:ilvl w:val="0"/>
          <w:numId w:val="11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>odpady kuchenne ulegające biodegradacji kod 20 01 08,</w:t>
      </w:r>
    </w:p>
    <w:p w14:paraId="54A1B8AF" w14:textId="77777777" w:rsidR="000E29FE" w:rsidRPr="0038481A" w:rsidRDefault="000E29FE" w:rsidP="000E29FE">
      <w:pPr>
        <w:pStyle w:val="Domylnie"/>
        <w:numPr>
          <w:ilvl w:val="0"/>
          <w:numId w:val="11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>odpady ulegające biodegradacji kod 20 02 01</w:t>
      </w:r>
    </w:p>
    <w:p w14:paraId="5B36EA37" w14:textId="77777777" w:rsidR="00A9612D" w:rsidRPr="0038481A" w:rsidRDefault="00A9612D" w:rsidP="000E29FE">
      <w:pPr>
        <w:pStyle w:val="Domylnie"/>
        <w:numPr>
          <w:ilvl w:val="0"/>
          <w:numId w:val="11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>zużyte opony kod 160103</w:t>
      </w:r>
    </w:p>
    <w:p w14:paraId="64C4153F" w14:textId="77777777" w:rsidR="00A9612D" w:rsidRPr="0038481A" w:rsidRDefault="00A9612D" w:rsidP="000E29FE">
      <w:pPr>
        <w:pStyle w:val="Domylnie"/>
        <w:numPr>
          <w:ilvl w:val="0"/>
          <w:numId w:val="11"/>
        </w:numPr>
        <w:jc w:val="both"/>
        <w:rPr>
          <w:color w:val="auto"/>
        </w:rPr>
      </w:pPr>
      <w:r w:rsidRPr="0038481A">
        <w:rPr>
          <w:color w:val="auto"/>
        </w:rPr>
        <w:t>Inne niewymienione frakcje zbierane w sposób selektywny kod 200199</w:t>
      </w:r>
    </w:p>
    <w:p w14:paraId="517006D9" w14:textId="77777777" w:rsidR="00A9612D" w:rsidRPr="0038481A" w:rsidRDefault="00A9612D" w:rsidP="000E29FE">
      <w:pPr>
        <w:pStyle w:val="Domylnie"/>
        <w:numPr>
          <w:ilvl w:val="0"/>
          <w:numId w:val="11"/>
        </w:numPr>
        <w:jc w:val="both"/>
        <w:rPr>
          <w:color w:val="auto"/>
        </w:rPr>
      </w:pPr>
      <w:r w:rsidRPr="0038481A">
        <w:rPr>
          <w:color w:val="auto"/>
        </w:rPr>
        <w:t>Odpady komunalne niewymienione w innych podgrupach kod 200399</w:t>
      </w:r>
    </w:p>
    <w:p w14:paraId="51C3A16D" w14:textId="77777777" w:rsidR="00A9612D" w:rsidRPr="0038481A" w:rsidRDefault="00A9612D" w:rsidP="000E29FE">
      <w:pPr>
        <w:pStyle w:val="Domylnie"/>
        <w:numPr>
          <w:ilvl w:val="0"/>
          <w:numId w:val="11"/>
        </w:numPr>
        <w:jc w:val="both"/>
        <w:rPr>
          <w:color w:val="auto"/>
        </w:rPr>
      </w:pPr>
      <w:r w:rsidRPr="0038481A">
        <w:rPr>
          <w:color w:val="auto"/>
        </w:rPr>
        <w:t>Zmieszane odpady z budowy, remontów i demontażu inne niż wymienione w 17 09 01, 17 09 02 i 17 09 03 - kod 170904</w:t>
      </w:r>
    </w:p>
    <w:p w14:paraId="5914B055" w14:textId="77777777" w:rsidR="000E29FE" w:rsidRPr="0038481A" w:rsidRDefault="000E29FE" w:rsidP="000E29FE">
      <w:pPr>
        <w:pStyle w:val="Domylnie"/>
        <w:jc w:val="both"/>
        <w:rPr>
          <w:color w:val="auto"/>
        </w:rPr>
      </w:pPr>
    </w:p>
    <w:p w14:paraId="09BD8FA3" w14:textId="77777777" w:rsidR="000E29FE" w:rsidRPr="0038481A" w:rsidRDefault="000E29FE" w:rsidP="000E29FE">
      <w:pPr>
        <w:pStyle w:val="Domylnie"/>
        <w:numPr>
          <w:ilvl w:val="0"/>
          <w:numId w:val="22"/>
        </w:numPr>
        <w:ind w:left="0" w:firstLine="0"/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b/>
          <w:color w:val="auto"/>
          <w:lang w:eastAsia="ar-SA"/>
        </w:rPr>
        <w:t>SPOSOBY GROMADZENIA ODPADÓW KOMUNALNYCH I CZĘTOTLIWOŚĆ ICH ODBIORU</w:t>
      </w:r>
    </w:p>
    <w:p w14:paraId="483C2320" w14:textId="77777777" w:rsidR="000E29FE" w:rsidRPr="0038481A" w:rsidRDefault="000E29FE" w:rsidP="000E29FE">
      <w:pPr>
        <w:pStyle w:val="Domylnie"/>
        <w:jc w:val="both"/>
        <w:rPr>
          <w:color w:val="auto"/>
        </w:rPr>
      </w:pPr>
    </w:p>
    <w:p w14:paraId="461C6455" w14:textId="77777777" w:rsidR="000E29FE" w:rsidRPr="0038481A" w:rsidRDefault="000E29FE" w:rsidP="000E29FE">
      <w:pPr>
        <w:pStyle w:val="Domylnie"/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b/>
          <w:bCs/>
          <w:color w:val="auto"/>
          <w:u w:val="single"/>
          <w:lang w:eastAsia="ar-SA"/>
        </w:rPr>
        <w:t>Zabudowa wielo</w:t>
      </w:r>
      <w:r w:rsidR="00A9612D" w:rsidRPr="0038481A">
        <w:rPr>
          <w:rFonts w:ascii="Times New Roman" w:eastAsia="Times New Roman" w:hAnsi="Times New Roman" w:cs="Times New Roman"/>
          <w:b/>
          <w:bCs/>
          <w:color w:val="auto"/>
          <w:u w:val="single"/>
          <w:lang w:eastAsia="ar-SA"/>
        </w:rPr>
        <w:t>lokalowa</w:t>
      </w:r>
      <w:r w:rsidRPr="0038481A">
        <w:rPr>
          <w:rFonts w:ascii="Times New Roman" w:eastAsia="Times New Roman" w:hAnsi="Times New Roman" w:cs="Times New Roman"/>
          <w:b/>
          <w:bCs/>
          <w:color w:val="auto"/>
          <w:u w:val="single"/>
          <w:lang w:eastAsia="ar-SA"/>
        </w:rPr>
        <w:t xml:space="preserve"> i jednorodzinna</w:t>
      </w:r>
    </w:p>
    <w:p w14:paraId="4A41E553" w14:textId="77777777" w:rsidR="000E29FE" w:rsidRPr="0038481A" w:rsidRDefault="000E29FE" w:rsidP="000E29FE">
      <w:pPr>
        <w:pStyle w:val="Domylnie"/>
        <w:jc w:val="both"/>
        <w:rPr>
          <w:color w:val="auto"/>
        </w:rPr>
      </w:pPr>
    </w:p>
    <w:p w14:paraId="0159E738" w14:textId="3D5B2EFB" w:rsidR="000E29FE" w:rsidRPr="0038481A" w:rsidRDefault="000E29FE" w:rsidP="000E29FE">
      <w:pPr>
        <w:pStyle w:val="Domylnie"/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  <w:lang w:eastAsia="ar-SA"/>
        </w:rPr>
        <w:t>Na terenie zabudowy wielo</w:t>
      </w:r>
      <w:r w:rsidR="00A9612D" w:rsidRPr="0038481A">
        <w:rPr>
          <w:rFonts w:ascii="Times New Roman" w:eastAsia="Times New Roman" w:hAnsi="Times New Roman" w:cs="Times New Roman"/>
          <w:color w:val="auto"/>
          <w:lang w:eastAsia="ar-SA"/>
        </w:rPr>
        <w:t>lokal</w:t>
      </w:r>
      <w:r w:rsidRPr="0038481A">
        <w:rPr>
          <w:rFonts w:ascii="Times New Roman" w:eastAsia="Times New Roman" w:hAnsi="Times New Roman" w:cs="Times New Roman"/>
          <w:color w:val="auto"/>
          <w:lang w:eastAsia="ar-SA"/>
        </w:rPr>
        <w:t>owej i jednorodzinnej obowiązywać będzie system pojemnikowo - workowy zbiórki odpadów komunalnych:</w:t>
      </w:r>
    </w:p>
    <w:p w14:paraId="71080298" w14:textId="77777777" w:rsidR="000E29FE" w:rsidRPr="0038481A" w:rsidRDefault="000E29FE" w:rsidP="000E29FE">
      <w:pPr>
        <w:pStyle w:val="Domylnie"/>
        <w:numPr>
          <w:ilvl w:val="0"/>
          <w:numId w:val="9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  <w:lang w:eastAsia="ar-SA"/>
        </w:rPr>
        <w:t>Niesegregowane (zmieszane) odpady komunalne będą gromadzone w pojemnikach</w:t>
      </w:r>
    </w:p>
    <w:p w14:paraId="5B586459" w14:textId="77777777" w:rsidR="000E29FE" w:rsidRPr="0038481A" w:rsidRDefault="000E29FE" w:rsidP="000E29FE">
      <w:pPr>
        <w:pStyle w:val="Domylnie"/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  <w:lang w:eastAsia="ar-SA"/>
        </w:rPr>
        <w:t>Pojemniki na odpady zmieszane zapewnia Wykonawca, które dostarczy i ustawi w miejscach wskazanych przez właścicieli nieruchomości. Wykaz miejsc zostanie przekazany w dniu podpisania umowy.</w:t>
      </w:r>
    </w:p>
    <w:p w14:paraId="690E9BB2" w14:textId="77777777" w:rsidR="000E29FE" w:rsidRPr="0038481A" w:rsidRDefault="000E29FE" w:rsidP="000E29FE">
      <w:pPr>
        <w:pStyle w:val="Domylnie"/>
        <w:jc w:val="both"/>
        <w:rPr>
          <w:color w:val="auto"/>
        </w:rPr>
      </w:pPr>
      <w:r w:rsidRPr="0038481A">
        <w:rPr>
          <w:rFonts w:ascii="Times New Roman" w:eastAsia="Calibri" w:hAnsi="Times New Roman" w:cs="Times New Roman"/>
          <w:color w:val="auto"/>
        </w:rPr>
        <w:t>Jeżeli podczas odbierania odpadów dojdzie do uszkodzenia lub zniszczenia pojemników z winy Wykonawcy, Wykonawca zobowiązany będzie do natychmiastowej wymiany uszkodzonego pojemnika na własny koszt.</w:t>
      </w:r>
    </w:p>
    <w:p w14:paraId="7077F50C" w14:textId="77777777" w:rsidR="000E29FE" w:rsidRPr="0038481A" w:rsidRDefault="000E29FE" w:rsidP="000E29FE">
      <w:pPr>
        <w:pStyle w:val="Domylnie"/>
        <w:numPr>
          <w:ilvl w:val="0"/>
          <w:numId w:val="9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b/>
          <w:color w:val="auto"/>
          <w:lang w:eastAsia="ar-SA"/>
        </w:rPr>
        <w:t>selektywnie zbierane odpady</w:t>
      </w:r>
      <w:r w:rsidRPr="0038481A">
        <w:rPr>
          <w:rFonts w:ascii="Times New Roman" w:eastAsia="Times New Roman" w:hAnsi="Times New Roman"/>
          <w:color w:val="auto"/>
          <w:lang w:eastAsia="ar-SA"/>
        </w:rPr>
        <w:t xml:space="preserve"> komunalne w przypadku zabudowy jednorodzinnej będą gromadzone w odpowiednich workach</w:t>
      </w:r>
      <w:r w:rsidR="005A320D" w:rsidRPr="0038481A">
        <w:rPr>
          <w:rFonts w:ascii="Times New Roman" w:eastAsia="Times New Roman" w:hAnsi="Times New Roman"/>
          <w:color w:val="auto"/>
          <w:lang w:eastAsia="ar-SA"/>
        </w:rPr>
        <w:t>.</w:t>
      </w:r>
      <w:r w:rsidRPr="0038481A">
        <w:rPr>
          <w:rFonts w:ascii="Times New Roman" w:eastAsia="Times New Roman" w:hAnsi="Times New Roman"/>
          <w:color w:val="auto"/>
          <w:lang w:eastAsia="ar-SA"/>
        </w:rPr>
        <w:t xml:space="preserve"> </w:t>
      </w:r>
    </w:p>
    <w:p w14:paraId="4500B117" w14:textId="77777777" w:rsidR="000E29FE" w:rsidRPr="0038481A" w:rsidRDefault="000E29FE" w:rsidP="000E29FE">
      <w:pPr>
        <w:pStyle w:val="Domylnie"/>
        <w:ind w:left="1095"/>
        <w:jc w:val="both"/>
        <w:rPr>
          <w:color w:val="auto"/>
        </w:rPr>
      </w:pPr>
      <w:r w:rsidRPr="0038481A">
        <w:rPr>
          <w:rFonts w:ascii="Times New Roman" w:eastAsia="Times New Roman" w:hAnsi="Times New Roman" w:cs="Times New Roman"/>
          <w:color w:val="auto"/>
          <w:lang w:eastAsia="ar-SA"/>
        </w:rPr>
        <w:t>Worki do selektywnej zbiórki odpadów powinny być wykonane z tworzywa uniemożliwiającego ich rozerwanie podczas normalnej eksploatacji.</w:t>
      </w:r>
    </w:p>
    <w:p w14:paraId="46969034" w14:textId="77777777" w:rsidR="000E29FE" w:rsidRPr="0038481A" w:rsidRDefault="000E29FE" w:rsidP="000E29FE">
      <w:pPr>
        <w:pStyle w:val="Domylnie"/>
        <w:numPr>
          <w:ilvl w:val="0"/>
          <w:numId w:val="9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b/>
          <w:color w:val="auto"/>
          <w:lang w:eastAsia="ar-SA"/>
        </w:rPr>
        <w:t>selektywnie zbierane odpady</w:t>
      </w:r>
      <w:r w:rsidRPr="0038481A">
        <w:rPr>
          <w:rFonts w:ascii="Times New Roman" w:eastAsia="Times New Roman" w:hAnsi="Times New Roman"/>
          <w:color w:val="auto"/>
          <w:lang w:eastAsia="ar-SA"/>
        </w:rPr>
        <w:t xml:space="preserve"> komunalne w przypadku zabudowy wielo</w:t>
      </w:r>
      <w:r w:rsidR="00D55277" w:rsidRPr="0038481A">
        <w:rPr>
          <w:rFonts w:ascii="Times New Roman" w:eastAsia="Times New Roman" w:hAnsi="Times New Roman"/>
          <w:color w:val="auto"/>
          <w:lang w:eastAsia="ar-SA"/>
        </w:rPr>
        <w:t>lokal</w:t>
      </w:r>
      <w:r w:rsidRPr="0038481A">
        <w:rPr>
          <w:rFonts w:ascii="Times New Roman" w:eastAsia="Times New Roman" w:hAnsi="Times New Roman"/>
          <w:color w:val="auto"/>
          <w:lang w:eastAsia="ar-SA"/>
        </w:rPr>
        <w:t>owej będą gromadzone w odpowiednich pojemnikach.</w:t>
      </w:r>
    </w:p>
    <w:p w14:paraId="1926F45C" w14:textId="77777777" w:rsidR="000E29FE" w:rsidRPr="0038481A" w:rsidRDefault="000E29FE" w:rsidP="000E29FE">
      <w:pPr>
        <w:pStyle w:val="Domylnie"/>
        <w:numPr>
          <w:ilvl w:val="0"/>
          <w:numId w:val="9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b/>
          <w:color w:val="auto"/>
          <w:lang w:eastAsia="ar-SA"/>
        </w:rPr>
        <w:t>pozostałe selektywnie zbierane odpady:</w:t>
      </w:r>
    </w:p>
    <w:p w14:paraId="06791C42" w14:textId="77777777" w:rsidR="000E29FE" w:rsidRPr="0038481A" w:rsidRDefault="000E29FE" w:rsidP="000E29FE">
      <w:pPr>
        <w:pStyle w:val="Domylnie"/>
        <w:numPr>
          <w:ilvl w:val="1"/>
          <w:numId w:val="9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>przeterminowane leki;</w:t>
      </w:r>
    </w:p>
    <w:p w14:paraId="6F3DB13E" w14:textId="77777777" w:rsidR="000E29FE" w:rsidRPr="0038481A" w:rsidRDefault="000E29FE" w:rsidP="000E29FE">
      <w:pPr>
        <w:pStyle w:val="Domylnie"/>
        <w:numPr>
          <w:ilvl w:val="1"/>
          <w:numId w:val="9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>chemikalia oraz zużyte opony;</w:t>
      </w:r>
    </w:p>
    <w:p w14:paraId="2CC58A3D" w14:textId="77777777" w:rsidR="000E29FE" w:rsidRPr="0038481A" w:rsidRDefault="000E29FE" w:rsidP="000E29FE">
      <w:pPr>
        <w:pStyle w:val="Domylnie"/>
        <w:numPr>
          <w:ilvl w:val="1"/>
          <w:numId w:val="9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>zużyte baterie i akumulatory;</w:t>
      </w:r>
    </w:p>
    <w:p w14:paraId="31552399" w14:textId="77777777" w:rsidR="000E29FE" w:rsidRPr="0038481A" w:rsidRDefault="000E29FE" w:rsidP="000E29FE">
      <w:pPr>
        <w:pStyle w:val="Domylnie"/>
        <w:numPr>
          <w:ilvl w:val="1"/>
          <w:numId w:val="9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>zużyty sprzęt elektryczny i elektroniczny;</w:t>
      </w:r>
    </w:p>
    <w:p w14:paraId="2A436B77" w14:textId="77777777" w:rsidR="000E29FE" w:rsidRPr="0038481A" w:rsidRDefault="000E29FE" w:rsidP="000E29FE">
      <w:pPr>
        <w:pStyle w:val="Domylnie"/>
        <w:numPr>
          <w:ilvl w:val="1"/>
          <w:numId w:val="9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>meble i inne odpady wielkogabarytowe;</w:t>
      </w:r>
    </w:p>
    <w:p w14:paraId="777E879F" w14:textId="77777777" w:rsidR="000E29FE" w:rsidRPr="0038481A" w:rsidRDefault="000E29FE" w:rsidP="000E29FE">
      <w:pPr>
        <w:pStyle w:val="Domylnie"/>
        <w:numPr>
          <w:ilvl w:val="1"/>
          <w:numId w:val="9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>tekstylia i odzież;</w:t>
      </w:r>
    </w:p>
    <w:p w14:paraId="4C25E555" w14:textId="77777777" w:rsidR="000E29FE" w:rsidRPr="0038481A" w:rsidRDefault="000E29FE" w:rsidP="000E29FE">
      <w:pPr>
        <w:pStyle w:val="Domylnie"/>
        <w:numPr>
          <w:ilvl w:val="1"/>
          <w:numId w:val="9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>odpady budowlane i rozbiórkowe wytworzone przez osoby fizyczne w ich gospodarstwach domowych, z wyłączeniem odpadów pochodzących z działalności gospodarczej,</w:t>
      </w:r>
      <w:r w:rsidR="005A320D" w:rsidRPr="0038481A">
        <w:rPr>
          <w:rFonts w:ascii="Times New Roman" w:eastAsia="Times New Roman" w:hAnsi="Times New Roman"/>
          <w:color w:val="auto"/>
          <w:lang w:eastAsia="ar-SA"/>
        </w:rPr>
        <w:t xml:space="preserve"> </w:t>
      </w:r>
      <w:r w:rsidRPr="0038481A">
        <w:rPr>
          <w:rFonts w:ascii="Times New Roman" w:eastAsia="Times New Roman" w:hAnsi="Times New Roman" w:cs="Times New Roman"/>
          <w:bCs/>
          <w:color w:val="auto"/>
          <w:lang w:eastAsia="pl-PL"/>
        </w:rPr>
        <w:t>można przekazywać do Punktu Selektywnej Zbiórki Odpadów Komunalnych.</w:t>
      </w:r>
    </w:p>
    <w:p w14:paraId="64DBD068" w14:textId="77777777" w:rsidR="000E29FE" w:rsidRPr="0038481A" w:rsidRDefault="000E29FE" w:rsidP="000E29FE">
      <w:pPr>
        <w:pStyle w:val="Domylnie"/>
        <w:jc w:val="both"/>
        <w:rPr>
          <w:color w:val="auto"/>
          <w:sz w:val="20"/>
        </w:rPr>
      </w:pPr>
    </w:p>
    <w:p w14:paraId="5FD72083" w14:textId="77777777" w:rsidR="00A9152F" w:rsidRPr="0038481A" w:rsidRDefault="00A9152F" w:rsidP="00A9152F">
      <w:pPr>
        <w:autoSpaceDE w:val="0"/>
        <w:autoSpaceDN w:val="0"/>
        <w:adjustRightInd w:val="0"/>
        <w:jc w:val="both"/>
        <w:rPr>
          <w:b/>
          <w:szCs w:val="22"/>
        </w:rPr>
      </w:pPr>
      <w:r w:rsidRPr="0038481A">
        <w:rPr>
          <w:b/>
          <w:szCs w:val="22"/>
        </w:rPr>
        <w:t>Rodzaj i częstotliwość odbioru stałych odpadów komunalnych:</w:t>
      </w:r>
    </w:p>
    <w:p w14:paraId="3DBC39B7" w14:textId="6E2627A0" w:rsidR="00A9152F" w:rsidRPr="00894100" w:rsidRDefault="00A9152F" w:rsidP="00A9152F">
      <w:pPr>
        <w:autoSpaceDE w:val="0"/>
        <w:autoSpaceDN w:val="0"/>
        <w:adjustRightInd w:val="0"/>
        <w:jc w:val="both"/>
        <w:rPr>
          <w:szCs w:val="22"/>
        </w:rPr>
      </w:pPr>
      <w:r w:rsidRPr="0038481A">
        <w:rPr>
          <w:szCs w:val="22"/>
        </w:rPr>
        <w:t>Odpady komunalne zbierane będą do pojemników/ worków posiadających oznaczenie określające rodzaj odpadów, ustawionych przy drodze, przed wejściem do na teren nieruchomości, w miejscach wskazanych przez właściciela nieruchomości (altanki śmietnikowe i wyznaczone miejsca na pojemniki). Wykonawca odbiera od właścicieli każdą ilość odpadów komunalnych.</w:t>
      </w:r>
    </w:p>
    <w:p w14:paraId="78FEFAB8" w14:textId="77777777" w:rsidR="00A9152F" w:rsidRPr="0038481A" w:rsidRDefault="00A9152F" w:rsidP="00A9152F">
      <w:pPr>
        <w:jc w:val="both"/>
        <w:rPr>
          <w:szCs w:val="22"/>
        </w:rPr>
      </w:pPr>
      <w:r w:rsidRPr="0038481A">
        <w:rPr>
          <w:b/>
          <w:szCs w:val="22"/>
          <w:lang w:eastAsia="en-US"/>
        </w:rPr>
        <w:t xml:space="preserve">Ustala się następująca częstotliwość odbierania </w:t>
      </w:r>
      <w:r w:rsidRPr="0038481A">
        <w:rPr>
          <w:b/>
          <w:szCs w:val="22"/>
        </w:rPr>
        <w:t>odpadów komunalnych:</w:t>
      </w:r>
      <w:r w:rsidRPr="0038481A">
        <w:rPr>
          <w:szCs w:val="22"/>
        </w:rPr>
        <w:t xml:space="preserve"> </w:t>
      </w:r>
    </w:p>
    <w:p w14:paraId="68E54B7E" w14:textId="77777777" w:rsidR="00A9152F" w:rsidRPr="0038481A" w:rsidRDefault="00A9152F" w:rsidP="00A9152F">
      <w:pPr>
        <w:jc w:val="both"/>
        <w:rPr>
          <w:szCs w:val="22"/>
        </w:rPr>
      </w:pPr>
      <w:r w:rsidRPr="0038481A">
        <w:rPr>
          <w:szCs w:val="22"/>
        </w:rPr>
        <w:t>1) z obszarów zabudowy jednorodzinnej i wielorodzinnej zabudowanych budynkami poniżej siedmiu lokali mieszkalnych:</w:t>
      </w:r>
    </w:p>
    <w:p w14:paraId="3F8E1B48" w14:textId="77777777" w:rsidR="00A9152F" w:rsidRPr="0038481A" w:rsidRDefault="00A9152F" w:rsidP="00A9152F">
      <w:pPr>
        <w:jc w:val="both"/>
        <w:rPr>
          <w:szCs w:val="22"/>
        </w:rPr>
      </w:pPr>
      <w:r w:rsidRPr="0038481A">
        <w:rPr>
          <w:szCs w:val="22"/>
        </w:rPr>
        <w:t>a) niesegregowane (zmieszane) odpady komunalne – co dwa tygodnie;</w:t>
      </w:r>
    </w:p>
    <w:p w14:paraId="49B97252" w14:textId="77777777" w:rsidR="00A9152F" w:rsidRPr="0038481A" w:rsidRDefault="00A9152F" w:rsidP="00A9152F">
      <w:pPr>
        <w:jc w:val="both"/>
        <w:rPr>
          <w:szCs w:val="22"/>
        </w:rPr>
      </w:pPr>
      <w:r w:rsidRPr="0038481A">
        <w:rPr>
          <w:szCs w:val="22"/>
        </w:rPr>
        <w:t>b) bioodpady, w tym odpady zielone:</w:t>
      </w:r>
    </w:p>
    <w:p w14:paraId="6A639378" w14:textId="77777777" w:rsidR="00A9152F" w:rsidRPr="0038481A" w:rsidRDefault="00A9152F" w:rsidP="00A9152F">
      <w:pPr>
        <w:jc w:val="both"/>
        <w:rPr>
          <w:szCs w:val="22"/>
        </w:rPr>
      </w:pPr>
      <w:r w:rsidRPr="0038481A">
        <w:rPr>
          <w:szCs w:val="22"/>
        </w:rPr>
        <w:t>– w okresie od 1</w:t>
      </w:r>
      <w:r w:rsidR="00EF1A6B" w:rsidRPr="0038481A">
        <w:rPr>
          <w:szCs w:val="22"/>
        </w:rPr>
        <w:t>kwietnia</w:t>
      </w:r>
      <w:r w:rsidRPr="0038481A">
        <w:rPr>
          <w:szCs w:val="22"/>
        </w:rPr>
        <w:t xml:space="preserve"> do 30 września – co tydzień,  </w:t>
      </w:r>
    </w:p>
    <w:p w14:paraId="091D6114" w14:textId="77777777" w:rsidR="00A9152F" w:rsidRPr="0038481A" w:rsidRDefault="00A9152F" w:rsidP="00A9152F">
      <w:pPr>
        <w:jc w:val="both"/>
        <w:rPr>
          <w:szCs w:val="22"/>
        </w:rPr>
      </w:pPr>
      <w:r w:rsidRPr="0038481A">
        <w:rPr>
          <w:szCs w:val="22"/>
        </w:rPr>
        <w:t xml:space="preserve">– w okresie od 1 października do </w:t>
      </w:r>
      <w:r w:rsidR="00EF1A6B" w:rsidRPr="0038481A">
        <w:rPr>
          <w:szCs w:val="22"/>
        </w:rPr>
        <w:t>31 marca</w:t>
      </w:r>
      <w:r w:rsidRPr="0038481A">
        <w:rPr>
          <w:szCs w:val="22"/>
        </w:rPr>
        <w:t xml:space="preserve"> – co dwa tygodnie;</w:t>
      </w:r>
    </w:p>
    <w:p w14:paraId="4721E0C1" w14:textId="78571A00" w:rsidR="007672F6" w:rsidRDefault="007672F6" w:rsidP="00A9152F">
      <w:pPr>
        <w:jc w:val="both"/>
        <w:rPr>
          <w:szCs w:val="22"/>
        </w:rPr>
      </w:pPr>
      <w:r>
        <w:rPr>
          <w:szCs w:val="22"/>
        </w:rPr>
        <w:t xml:space="preserve">c) papier i tektura – co </w:t>
      </w:r>
      <w:r w:rsidR="0054441A">
        <w:rPr>
          <w:szCs w:val="22"/>
        </w:rPr>
        <w:t>cztery</w:t>
      </w:r>
      <w:r>
        <w:rPr>
          <w:szCs w:val="22"/>
        </w:rPr>
        <w:t xml:space="preserve"> tygodnie</w:t>
      </w:r>
      <w:r w:rsidR="00A9152F" w:rsidRPr="0038481A">
        <w:rPr>
          <w:szCs w:val="22"/>
        </w:rPr>
        <w:t xml:space="preserve"> </w:t>
      </w:r>
    </w:p>
    <w:p w14:paraId="79B8378F" w14:textId="77777777" w:rsidR="00A9152F" w:rsidRPr="0038481A" w:rsidRDefault="007672F6" w:rsidP="00A9152F">
      <w:pPr>
        <w:jc w:val="both"/>
        <w:rPr>
          <w:szCs w:val="22"/>
        </w:rPr>
      </w:pPr>
      <w:r>
        <w:rPr>
          <w:szCs w:val="22"/>
        </w:rPr>
        <w:t xml:space="preserve">d) </w:t>
      </w:r>
      <w:r w:rsidR="00A9152F" w:rsidRPr="0038481A">
        <w:rPr>
          <w:szCs w:val="22"/>
        </w:rPr>
        <w:t>tworzywa sztuczne, opakowania wielomateriałowe i metale – co cztery tygodnie,</w:t>
      </w:r>
    </w:p>
    <w:p w14:paraId="2B3854EC" w14:textId="77777777" w:rsidR="00A9152F" w:rsidRPr="0038481A" w:rsidRDefault="007672F6" w:rsidP="00A9152F">
      <w:pPr>
        <w:jc w:val="both"/>
        <w:rPr>
          <w:szCs w:val="22"/>
        </w:rPr>
      </w:pPr>
      <w:r>
        <w:rPr>
          <w:szCs w:val="22"/>
        </w:rPr>
        <w:t>e</w:t>
      </w:r>
      <w:r w:rsidR="00A9152F" w:rsidRPr="0038481A">
        <w:rPr>
          <w:szCs w:val="22"/>
        </w:rPr>
        <w:t>) szkło – co cztery tygodnie,</w:t>
      </w:r>
    </w:p>
    <w:p w14:paraId="2B1EB1D6" w14:textId="77777777" w:rsidR="00A9152F" w:rsidRPr="0038481A" w:rsidRDefault="007672F6" w:rsidP="00A9152F">
      <w:pPr>
        <w:jc w:val="both"/>
        <w:rPr>
          <w:szCs w:val="22"/>
        </w:rPr>
      </w:pPr>
      <w:r>
        <w:rPr>
          <w:szCs w:val="22"/>
        </w:rPr>
        <w:t>f</w:t>
      </w:r>
      <w:r w:rsidR="00A9152F" w:rsidRPr="0038481A">
        <w:rPr>
          <w:szCs w:val="22"/>
        </w:rPr>
        <w:t xml:space="preserve">) zimne popioły i żużle </w:t>
      </w:r>
    </w:p>
    <w:p w14:paraId="539918E3" w14:textId="0AE4E35A" w:rsidR="00A9152F" w:rsidRPr="0038481A" w:rsidRDefault="00A9152F" w:rsidP="00A9152F">
      <w:pPr>
        <w:jc w:val="both"/>
        <w:rPr>
          <w:szCs w:val="22"/>
        </w:rPr>
      </w:pPr>
      <w:r w:rsidRPr="0038481A">
        <w:rPr>
          <w:szCs w:val="22"/>
        </w:rPr>
        <w:t xml:space="preserve">– w okresie od 1 października do 30 kwietnia – co </w:t>
      </w:r>
      <w:r w:rsidR="0054441A">
        <w:rPr>
          <w:szCs w:val="22"/>
        </w:rPr>
        <w:t>cztery</w:t>
      </w:r>
      <w:r w:rsidRPr="0038481A">
        <w:rPr>
          <w:szCs w:val="22"/>
        </w:rPr>
        <w:t xml:space="preserve"> tygodnie;</w:t>
      </w:r>
    </w:p>
    <w:p w14:paraId="335C9482" w14:textId="77777777" w:rsidR="00A9152F" w:rsidRPr="0038481A" w:rsidRDefault="00A9152F" w:rsidP="00A9152F">
      <w:pPr>
        <w:jc w:val="both"/>
        <w:rPr>
          <w:szCs w:val="22"/>
        </w:rPr>
      </w:pPr>
      <w:r w:rsidRPr="0038481A">
        <w:rPr>
          <w:szCs w:val="22"/>
        </w:rPr>
        <w:t>2) z obszarów zabudowy wielorodzinnej zabudowanych budynkami powyżej siedmiu lokali mieszkalnych:</w:t>
      </w:r>
    </w:p>
    <w:p w14:paraId="01BA031E" w14:textId="77777777" w:rsidR="00A9152F" w:rsidRPr="0038481A" w:rsidRDefault="00A9152F" w:rsidP="00A9152F">
      <w:pPr>
        <w:jc w:val="both"/>
        <w:rPr>
          <w:szCs w:val="22"/>
        </w:rPr>
      </w:pPr>
      <w:r w:rsidRPr="0038481A">
        <w:rPr>
          <w:szCs w:val="22"/>
        </w:rPr>
        <w:t>a) niesegregowane (zmieszane) odpady komunalne – dwa razy w tygodniu,</w:t>
      </w:r>
    </w:p>
    <w:p w14:paraId="581638BD" w14:textId="77777777" w:rsidR="00A9152F" w:rsidRPr="0038481A" w:rsidRDefault="00A9152F" w:rsidP="00A9152F">
      <w:pPr>
        <w:jc w:val="both"/>
        <w:rPr>
          <w:szCs w:val="22"/>
        </w:rPr>
      </w:pPr>
      <w:r w:rsidRPr="0038481A">
        <w:rPr>
          <w:szCs w:val="22"/>
        </w:rPr>
        <w:t>b) bioodpady w tym odpady zielone:</w:t>
      </w:r>
    </w:p>
    <w:p w14:paraId="678B9642" w14:textId="77777777" w:rsidR="00A9152F" w:rsidRPr="0038481A" w:rsidRDefault="00A9152F" w:rsidP="00A9152F">
      <w:pPr>
        <w:jc w:val="both"/>
        <w:rPr>
          <w:szCs w:val="22"/>
        </w:rPr>
      </w:pPr>
      <w:r w:rsidRPr="0038481A">
        <w:rPr>
          <w:szCs w:val="22"/>
        </w:rPr>
        <w:t xml:space="preserve">– w okresie od 1 </w:t>
      </w:r>
      <w:r w:rsidR="00EF1A6B" w:rsidRPr="0038481A">
        <w:rPr>
          <w:szCs w:val="22"/>
        </w:rPr>
        <w:t>kwietnia</w:t>
      </w:r>
      <w:r w:rsidRPr="0038481A">
        <w:rPr>
          <w:szCs w:val="22"/>
        </w:rPr>
        <w:t xml:space="preserve"> do 30 września – co tydzień,  </w:t>
      </w:r>
    </w:p>
    <w:p w14:paraId="71104C86" w14:textId="77777777" w:rsidR="00A9152F" w:rsidRPr="0038481A" w:rsidRDefault="00A9152F" w:rsidP="00A9152F">
      <w:pPr>
        <w:jc w:val="both"/>
        <w:rPr>
          <w:szCs w:val="22"/>
        </w:rPr>
      </w:pPr>
      <w:r w:rsidRPr="0038481A">
        <w:rPr>
          <w:szCs w:val="22"/>
        </w:rPr>
        <w:t xml:space="preserve">– w okresie od 1 października do </w:t>
      </w:r>
      <w:r w:rsidR="00EF1A6B" w:rsidRPr="0038481A">
        <w:rPr>
          <w:szCs w:val="22"/>
        </w:rPr>
        <w:t>31 marca</w:t>
      </w:r>
      <w:r w:rsidRPr="0038481A">
        <w:rPr>
          <w:szCs w:val="22"/>
        </w:rPr>
        <w:t xml:space="preserve"> – co dwa tygodnie;</w:t>
      </w:r>
    </w:p>
    <w:p w14:paraId="195495C3" w14:textId="77777777" w:rsidR="007672F6" w:rsidRDefault="007672F6" w:rsidP="00A9152F">
      <w:pPr>
        <w:jc w:val="both"/>
        <w:rPr>
          <w:szCs w:val="22"/>
        </w:rPr>
      </w:pPr>
      <w:r>
        <w:rPr>
          <w:szCs w:val="22"/>
        </w:rPr>
        <w:t>c) papier i tektura – na bieżąco jednak nie mniej niż co 4 tygodnie</w:t>
      </w:r>
    </w:p>
    <w:p w14:paraId="5D020EAA" w14:textId="77777777" w:rsidR="00A9152F" w:rsidRPr="0038481A" w:rsidRDefault="007672F6" w:rsidP="00A9152F">
      <w:pPr>
        <w:jc w:val="both"/>
        <w:rPr>
          <w:szCs w:val="22"/>
        </w:rPr>
      </w:pPr>
      <w:r>
        <w:rPr>
          <w:szCs w:val="22"/>
        </w:rPr>
        <w:t xml:space="preserve">d) </w:t>
      </w:r>
      <w:r w:rsidR="00A9152F" w:rsidRPr="0038481A">
        <w:rPr>
          <w:szCs w:val="22"/>
        </w:rPr>
        <w:t>tworzywa sztuczne, opakowania wielomateriało</w:t>
      </w:r>
      <w:r>
        <w:rPr>
          <w:szCs w:val="22"/>
        </w:rPr>
        <w:t>we i metale - na bieżąco</w:t>
      </w:r>
      <w:r w:rsidR="00A9152F" w:rsidRPr="0038481A">
        <w:rPr>
          <w:szCs w:val="22"/>
        </w:rPr>
        <w:t xml:space="preserve"> jednak nie mniej niż co </w:t>
      </w:r>
      <w:r>
        <w:rPr>
          <w:szCs w:val="22"/>
        </w:rPr>
        <w:t>4</w:t>
      </w:r>
      <w:r w:rsidR="00A9152F" w:rsidRPr="0038481A">
        <w:rPr>
          <w:szCs w:val="22"/>
        </w:rPr>
        <w:t xml:space="preserve"> tygodnie,</w:t>
      </w:r>
    </w:p>
    <w:p w14:paraId="32F96BC5" w14:textId="77777777" w:rsidR="00A9152F" w:rsidRPr="0038481A" w:rsidRDefault="007672F6" w:rsidP="00A9152F">
      <w:pPr>
        <w:jc w:val="both"/>
        <w:rPr>
          <w:szCs w:val="22"/>
        </w:rPr>
      </w:pPr>
      <w:r>
        <w:rPr>
          <w:szCs w:val="22"/>
        </w:rPr>
        <w:t>e</w:t>
      </w:r>
      <w:r w:rsidR="00A9152F" w:rsidRPr="0038481A">
        <w:rPr>
          <w:szCs w:val="22"/>
        </w:rPr>
        <w:t>) szkło – co cztery tygodnie.</w:t>
      </w:r>
    </w:p>
    <w:p w14:paraId="25A84081" w14:textId="77777777" w:rsidR="00A9152F" w:rsidRPr="0038481A" w:rsidRDefault="007672F6" w:rsidP="00A9152F">
      <w:pPr>
        <w:jc w:val="both"/>
        <w:rPr>
          <w:szCs w:val="22"/>
        </w:rPr>
      </w:pPr>
      <w:r>
        <w:rPr>
          <w:szCs w:val="22"/>
        </w:rPr>
        <w:t>f</w:t>
      </w:r>
      <w:r w:rsidR="00A9152F" w:rsidRPr="0038481A">
        <w:rPr>
          <w:szCs w:val="22"/>
        </w:rPr>
        <w:t xml:space="preserve">) zimne popioły i żużle </w:t>
      </w:r>
    </w:p>
    <w:p w14:paraId="444BE978" w14:textId="48CB1A2A" w:rsidR="00A9152F" w:rsidRPr="00894100" w:rsidRDefault="00A9152F" w:rsidP="00894100">
      <w:pPr>
        <w:jc w:val="both"/>
        <w:rPr>
          <w:szCs w:val="22"/>
        </w:rPr>
      </w:pPr>
      <w:r w:rsidRPr="0038481A">
        <w:rPr>
          <w:szCs w:val="22"/>
        </w:rPr>
        <w:t>– w okresie od 1 października do 30 kwietnia – co 4 tygodnie;</w:t>
      </w:r>
    </w:p>
    <w:p w14:paraId="2F48794F" w14:textId="77777777" w:rsidR="00A9152F" w:rsidRPr="0038481A" w:rsidRDefault="00A9152F" w:rsidP="00A9152F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38481A">
        <w:rPr>
          <w:b/>
          <w:bCs/>
          <w:szCs w:val="22"/>
        </w:rPr>
        <w:t>Wykaz urządzeń do gromadzenia odpadów:</w:t>
      </w:r>
    </w:p>
    <w:p w14:paraId="0A62A7F1" w14:textId="77777777" w:rsidR="00A9152F" w:rsidRPr="0038481A" w:rsidRDefault="00A9152F" w:rsidP="00A9152F">
      <w:pPr>
        <w:autoSpaceDE w:val="0"/>
        <w:autoSpaceDN w:val="0"/>
        <w:adjustRightInd w:val="0"/>
        <w:jc w:val="both"/>
        <w:rPr>
          <w:szCs w:val="22"/>
        </w:rPr>
      </w:pPr>
      <w:r w:rsidRPr="0038481A">
        <w:rPr>
          <w:szCs w:val="22"/>
        </w:rPr>
        <w:t>a) Wielkości pojemników.</w:t>
      </w:r>
    </w:p>
    <w:p w14:paraId="05D16CAC" w14:textId="77777777" w:rsidR="00A9152F" w:rsidRPr="0038481A" w:rsidRDefault="00A9152F" w:rsidP="00A9152F">
      <w:pPr>
        <w:autoSpaceDE w:val="0"/>
        <w:autoSpaceDN w:val="0"/>
        <w:adjustRightInd w:val="0"/>
        <w:rPr>
          <w:szCs w:val="22"/>
        </w:rPr>
      </w:pPr>
      <w:r w:rsidRPr="0038481A">
        <w:rPr>
          <w:szCs w:val="22"/>
        </w:rPr>
        <w:t>Na terenie Gminy Miasta Lipna ustala si</w:t>
      </w:r>
      <w:r w:rsidRPr="0038481A">
        <w:rPr>
          <w:rFonts w:eastAsia="TimesNewRoman"/>
          <w:szCs w:val="22"/>
        </w:rPr>
        <w:t xml:space="preserve">ę </w:t>
      </w:r>
      <w:r w:rsidRPr="0038481A">
        <w:rPr>
          <w:szCs w:val="22"/>
        </w:rPr>
        <w:t>nast</w:t>
      </w:r>
      <w:r w:rsidRPr="0038481A">
        <w:rPr>
          <w:rFonts w:eastAsia="TimesNewRoman"/>
          <w:szCs w:val="22"/>
        </w:rPr>
        <w:t>ę</w:t>
      </w:r>
      <w:r w:rsidRPr="0038481A">
        <w:rPr>
          <w:szCs w:val="22"/>
        </w:rPr>
        <w:t>puj</w:t>
      </w:r>
      <w:r w:rsidRPr="0038481A">
        <w:rPr>
          <w:rFonts w:eastAsia="TimesNewRoman"/>
          <w:szCs w:val="22"/>
        </w:rPr>
        <w:t>ą</w:t>
      </w:r>
      <w:r w:rsidRPr="0038481A">
        <w:rPr>
          <w:szCs w:val="22"/>
        </w:rPr>
        <w:t>ce minimalne pojemno</w:t>
      </w:r>
      <w:r w:rsidRPr="0038481A">
        <w:rPr>
          <w:rFonts w:eastAsia="TimesNewRoman"/>
          <w:szCs w:val="22"/>
        </w:rPr>
        <w:t>ś</w:t>
      </w:r>
      <w:r w:rsidRPr="0038481A">
        <w:rPr>
          <w:szCs w:val="22"/>
        </w:rPr>
        <w:t>ci pojemników i worków przewidzianych do zbierania segregowanych odpadów komunalnych:</w:t>
      </w:r>
    </w:p>
    <w:p w14:paraId="4E42A4BA" w14:textId="77777777" w:rsidR="00A9152F" w:rsidRPr="0038481A" w:rsidRDefault="00A9152F" w:rsidP="00A9152F">
      <w:pPr>
        <w:autoSpaceDE w:val="0"/>
        <w:autoSpaceDN w:val="0"/>
        <w:adjustRightInd w:val="0"/>
        <w:rPr>
          <w:szCs w:val="22"/>
        </w:rPr>
      </w:pPr>
      <w:r w:rsidRPr="0038481A">
        <w:rPr>
          <w:szCs w:val="22"/>
        </w:rPr>
        <w:t>1) pojemniki o pojemno</w:t>
      </w:r>
      <w:r w:rsidRPr="0038481A">
        <w:rPr>
          <w:rFonts w:eastAsia="TimesNewRoman"/>
          <w:szCs w:val="22"/>
        </w:rPr>
        <w:t>ś</w:t>
      </w:r>
      <w:r w:rsidRPr="0038481A">
        <w:rPr>
          <w:szCs w:val="22"/>
        </w:rPr>
        <w:t>ci co najmniej 60 l;</w:t>
      </w:r>
    </w:p>
    <w:p w14:paraId="6DB64DC8" w14:textId="77777777" w:rsidR="00A9152F" w:rsidRPr="0038481A" w:rsidRDefault="00A9152F" w:rsidP="00A9152F">
      <w:pPr>
        <w:autoSpaceDE w:val="0"/>
        <w:autoSpaceDN w:val="0"/>
        <w:adjustRightInd w:val="0"/>
        <w:rPr>
          <w:szCs w:val="22"/>
        </w:rPr>
      </w:pPr>
      <w:r w:rsidRPr="0038481A">
        <w:rPr>
          <w:szCs w:val="22"/>
        </w:rPr>
        <w:t>2) kontenery o pojemno</w:t>
      </w:r>
      <w:r w:rsidRPr="0038481A">
        <w:rPr>
          <w:rFonts w:eastAsia="TimesNewRoman"/>
          <w:szCs w:val="22"/>
        </w:rPr>
        <w:t>ś</w:t>
      </w:r>
      <w:r w:rsidRPr="0038481A">
        <w:rPr>
          <w:szCs w:val="22"/>
        </w:rPr>
        <w:t>ci co najmniej 3000 l;</w:t>
      </w:r>
    </w:p>
    <w:p w14:paraId="05D2E62C" w14:textId="77777777" w:rsidR="00A9152F" w:rsidRPr="0038481A" w:rsidRDefault="00A9152F" w:rsidP="00A9152F">
      <w:pPr>
        <w:autoSpaceDE w:val="0"/>
        <w:autoSpaceDN w:val="0"/>
        <w:adjustRightInd w:val="0"/>
        <w:rPr>
          <w:szCs w:val="22"/>
        </w:rPr>
      </w:pPr>
      <w:r w:rsidRPr="0038481A">
        <w:rPr>
          <w:szCs w:val="22"/>
        </w:rPr>
        <w:t>3) worki o pojemno</w:t>
      </w:r>
      <w:r w:rsidRPr="0038481A">
        <w:rPr>
          <w:rFonts w:eastAsia="TimesNewRoman"/>
          <w:szCs w:val="22"/>
        </w:rPr>
        <w:t>ś</w:t>
      </w:r>
      <w:r w:rsidRPr="0038481A">
        <w:rPr>
          <w:szCs w:val="22"/>
        </w:rPr>
        <w:t>ci co najmniej 30 l,</w:t>
      </w:r>
    </w:p>
    <w:p w14:paraId="06D4EAD9" w14:textId="77777777" w:rsidR="00A9152F" w:rsidRPr="0038481A" w:rsidRDefault="00A9152F" w:rsidP="00A9152F">
      <w:pPr>
        <w:autoSpaceDE w:val="0"/>
        <w:autoSpaceDN w:val="0"/>
        <w:adjustRightInd w:val="0"/>
        <w:rPr>
          <w:szCs w:val="22"/>
        </w:rPr>
      </w:pPr>
      <w:r w:rsidRPr="0038481A">
        <w:rPr>
          <w:szCs w:val="22"/>
        </w:rPr>
        <w:t>4) pojemniki lub worki na odpady selektywnie zbierane oznaczone odpowiednim napisem lub transparentne o pojemno</w:t>
      </w:r>
      <w:r w:rsidRPr="0038481A">
        <w:rPr>
          <w:rFonts w:eastAsia="TimesNewRoman"/>
          <w:szCs w:val="22"/>
        </w:rPr>
        <w:t>ś</w:t>
      </w:r>
      <w:r w:rsidRPr="0038481A">
        <w:rPr>
          <w:szCs w:val="22"/>
        </w:rPr>
        <w:t>ci co najmniej 30l.</w:t>
      </w:r>
    </w:p>
    <w:p w14:paraId="31423789" w14:textId="77777777" w:rsidR="00A9152F" w:rsidRPr="0038481A" w:rsidRDefault="00A9152F" w:rsidP="00A9152F">
      <w:pPr>
        <w:autoSpaceDE w:val="0"/>
        <w:autoSpaceDN w:val="0"/>
        <w:adjustRightInd w:val="0"/>
        <w:rPr>
          <w:szCs w:val="22"/>
        </w:rPr>
      </w:pPr>
      <w:r w:rsidRPr="0038481A">
        <w:rPr>
          <w:szCs w:val="22"/>
        </w:rPr>
        <w:t>Na terenie Gminy Miasta Lipna ustala si</w:t>
      </w:r>
      <w:r w:rsidRPr="0038481A">
        <w:rPr>
          <w:rFonts w:eastAsia="TimesNewRoman"/>
          <w:szCs w:val="22"/>
        </w:rPr>
        <w:t xml:space="preserve">ę </w:t>
      </w:r>
      <w:r w:rsidRPr="0038481A">
        <w:rPr>
          <w:szCs w:val="22"/>
        </w:rPr>
        <w:t>nast</w:t>
      </w:r>
      <w:r w:rsidRPr="0038481A">
        <w:rPr>
          <w:rFonts w:eastAsia="TimesNewRoman"/>
          <w:szCs w:val="22"/>
        </w:rPr>
        <w:t>ę</w:t>
      </w:r>
      <w:r w:rsidRPr="0038481A">
        <w:rPr>
          <w:szCs w:val="22"/>
        </w:rPr>
        <w:t>puj</w:t>
      </w:r>
      <w:r w:rsidRPr="0038481A">
        <w:rPr>
          <w:rFonts w:eastAsia="TimesNewRoman"/>
          <w:szCs w:val="22"/>
        </w:rPr>
        <w:t>ą</w:t>
      </w:r>
      <w:r w:rsidRPr="0038481A">
        <w:rPr>
          <w:szCs w:val="22"/>
        </w:rPr>
        <w:t>ce minimalne pojemno</w:t>
      </w:r>
      <w:r w:rsidRPr="0038481A">
        <w:rPr>
          <w:rFonts w:eastAsia="TimesNewRoman"/>
          <w:szCs w:val="22"/>
        </w:rPr>
        <w:t>ś</w:t>
      </w:r>
      <w:r w:rsidRPr="0038481A">
        <w:rPr>
          <w:szCs w:val="22"/>
        </w:rPr>
        <w:t>ci pojemników i worków przewidzianych do zbierania zmieszanych odpadów komunalnych:</w:t>
      </w:r>
    </w:p>
    <w:p w14:paraId="54595F28" w14:textId="77777777" w:rsidR="00A9152F" w:rsidRPr="0038481A" w:rsidRDefault="00A9152F" w:rsidP="00A9152F">
      <w:pPr>
        <w:autoSpaceDE w:val="0"/>
        <w:autoSpaceDN w:val="0"/>
        <w:adjustRightInd w:val="0"/>
        <w:rPr>
          <w:szCs w:val="22"/>
        </w:rPr>
      </w:pPr>
      <w:r w:rsidRPr="0038481A">
        <w:rPr>
          <w:szCs w:val="22"/>
        </w:rPr>
        <w:t>1) pojemniki na odpady zmieszane o pojemno</w:t>
      </w:r>
      <w:r w:rsidRPr="0038481A">
        <w:rPr>
          <w:rFonts w:eastAsia="TimesNewRoman"/>
          <w:szCs w:val="22"/>
        </w:rPr>
        <w:t>ś</w:t>
      </w:r>
      <w:r w:rsidRPr="0038481A">
        <w:rPr>
          <w:szCs w:val="22"/>
        </w:rPr>
        <w:t>ci co najmniej 80 l;</w:t>
      </w:r>
    </w:p>
    <w:p w14:paraId="03A459F3" w14:textId="77777777" w:rsidR="00A9152F" w:rsidRPr="0038481A" w:rsidRDefault="00A9152F" w:rsidP="00A9152F">
      <w:pPr>
        <w:autoSpaceDE w:val="0"/>
        <w:autoSpaceDN w:val="0"/>
        <w:adjustRightInd w:val="0"/>
        <w:rPr>
          <w:szCs w:val="22"/>
        </w:rPr>
      </w:pPr>
      <w:r w:rsidRPr="0038481A">
        <w:rPr>
          <w:szCs w:val="22"/>
        </w:rPr>
        <w:t>2) kontenery o pojemno</w:t>
      </w:r>
      <w:r w:rsidRPr="0038481A">
        <w:rPr>
          <w:rFonts w:eastAsia="TimesNewRoman"/>
          <w:szCs w:val="22"/>
        </w:rPr>
        <w:t>ś</w:t>
      </w:r>
      <w:r w:rsidRPr="0038481A">
        <w:rPr>
          <w:szCs w:val="22"/>
        </w:rPr>
        <w:t>ci co najmniej 3000 l.</w:t>
      </w:r>
    </w:p>
    <w:p w14:paraId="531B7FA4" w14:textId="77777777" w:rsidR="00A9152F" w:rsidRPr="0038481A" w:rsidRDefault="00A9152F" w:rsidP="00A9152F">
      <w:pPr>
        <w:autoSpaceDE w:val="0"/>
        <w:autoSpaceDN w:val="0"/>
        <w:adjustRightInd w:val="0"/>
        <w:rPr>
          <w:szCs w:val="22"/>
        </w:rPr>
      </w:pPr>
      <w:r w:rsidRPr="0038481A">
        <w:rPr>
          <w:szCs w:val="22"/>
        </w:rPr>
        <w:t>3. Na terenie Gminy Miasta Lipna ustala si</w:t>
      </w:r>
      <w:r w:rsidRPr="0038481A">
        <w:rPr>
          <w:rFonts w:eastAsia="TimesNewRoman"/>
          <w:szCs w:val="22"/>
        </w:rPr>
        <w:t xml:space="preserve">ę </w:t>
      </w:r>
      <w:r w:rsidRPr="0038481A">
        <w:rPr>
          <w:szCs w:val="22"/>
        </w:rPr>
        <w:t>nast</w:t>
      </w:r>
      <w:r w:rsidRPr="0038481A">
        <w:rPr>
          <w:rFonts w:eastAsia="TimesNewRoman"/>
          <w:szCs w:val="22"/>
        </w:rPr>
        <w:t>ę</w:t>
      </w:r>
      <w:r w:rsidRPr="0038481A">
        <w:rPr>
          <w:szCs w:val="22"/>
        </w:rPr>
        <w:t>puj</w:t>
      </w:r>
      <w:r w:rsidRPr="0038481A">
        <w:rPr>
          <w:rFonts w:eastAsia="TimesNewRoman"/>
          <w:szCs w:val="22"/>
        </w:rPr>
        <w:t>ą</w:t>
      </w:r>
      <w:r w:rsidRPr="0038481A">
        <w:rPr>
          <w:szCs w:val="22"/>
        </w:rPr>
        <w:t>ce rodzaje pojemników i worków przewidzianych do zbierania odpadów komunalnych:</w:t>
      </w:r>
    </w:p>
    <w:p w14:paraId="60FC918A" w14:textId="77777777" w:rsidR="00A9152F" w:rsidRPr="0038481A" w:rsidRDefault="00A9152F" w:rsidP="00A9152F">
      <w:pPr>
        <w:autoSpaceDE w:val="0"/>
        <w:autoSpaceDN w:val="0"/>
        <w:adjustRightInd w:val="0"/>
        <w:rPr>
          <w:szCs w:val="22"/>
        </w:rPr>
      </w:pPr>
      <w:r w:rsidRPr="0038481A">
        <w:rPr>
          <w:szCs w:val="22"/>
        </w:rPr>
        <w:t>1) pojemniki do zmieszanych odpadów komunalnych o pojemno</w:t>
      </w:r>
      <w:r w:rsidRPr="0038481A">
        <w:rPr>
          <w:rFonts w:eastAsia="TimesNewRoman"/>
          <w:szCs w:val="22"/>
        </w:rPr>
        <w:t>ś</w:t>
      </w:r>
      <w:r w:rsidRPr="0038481A">
        <w:rPr>
          <w:szCs w:val="22"/>
        </w:rPr>
        <w:t>ciach 80 l, 110l, 120l, 240l, 700l, 1100l;</w:t>
      </w:r>
    </w:p>
    <w:p w14:paraId="5468489A" w14:textId="77777777" w:rsidR="00A9152F" w:rsidRPr="0038481A" w:rsidRDefault="00A9152F" w:rsidP="00A9152F">
      <w:pPr>
        <w:autoSpaceDE w:val="0"/>
        <w:autoSpaceDN w:val="0"/>
        <w:adjustRightInd w:val="0"/>
        <w:rPr>
          <w:szCs w:val="22"/>
        </w:rPr>
      </w:pPr>
      <w:r w:rsidRPr="0038481A">
        <w:rPr>
          <w:szCs w:val="22"/>
        </w:rPr>
        <w:t>2) kontenery do zmieszanych odpadów komunalnych o pojemno</w:t>
      </w:r>
      <w:r w:rsidRPr="0038481A">
        <w:rPr>
          <w:rFonts w:eastAsia="TimesNewRoman"/>
          <w:szCs w:val="22"/>
        </w:rPr>
        <w:t>ś</w:t>
      </w:r>
      <w:r w:rsidRPr="0038481A">
        <w:rPr>
          <w:szCs w:val="22"/>
        </w:rPr>
        <w:t>ciach: 3000 l, 4000 l, 5000 l, 6000 l, 7000 l;</w:t>
      </w:r>
    </w:p>
    <w:p w14:paraId="3FB6243F" w14:textId="77777777" w:rsidR="00A9152F" w:rsidRPr="0038481A" w:rsidRDefault="00A9152F" w:rsidP="00A9152F">
      <w:pPr>
        <w:autoSpaceDE w:val="0"/>
        <w:autoSpaceDN w:val="0"/>
        <w:adjustRightInd w:val="0"/>
        <w:rPr>
          <w:szCs w:val="22"/>
        </w:rPr>
      </w:pPr>
      <w:r w:rsidRPr="0038481A">
        <w:rPr>
          <w:szCs w:val="22"/>
        </w:rPr>
        <w:t>3) pojemniki do segregowanych odpadów komunalnych o pojemno</w:t>
      </w:r>
      <w:r w:rsidRPr="0038481A">
        <w:rPr>
          <w:rFonts w:eastAsia="TimesNewRoman"/>
          <w:szCs w:val="22"/>
        </w:rPr>
        <w:t>ś</w:t>
      </w:r>
      <w:r w:rsidRPr="0038481A">
        <w:rPr>
          <w:szCs w:val="22"/>
        </w:rPr>
        <w:t>ciach: 60 l, 120 l, 240 l ,1100 l, 1500 l, 2500 l;</w:t>
      </w:r>
    </w:p>
    <w:p w14:paraId="499958BB" w14:textId="77777777" w:rsidR="00A9152F" w:rsidRPr="0038481A" w:rsidRDefault="00A9152F" w:rsidP="00A9152F">
      <w:pPr>
        <w:autoSpaceDE w:val="0"/>
        <w:autoSpaceDN w:val="0"/>
        <w:adjustRightInd w:val="0"/>
        <w:rPr>
          <w:szCs w:val="22"/>
        </w:rPr>
      </w:pPr>
      <w:r w:rsidRPr="0038481A">
        <w:rPr>
          <w:szCs w:val="22"/>
        </w:rPr>
        <w:t>4) worki do segregowanych odpadów komunalnych o pojemno</w:t>
      </w:r>
      <w:r w:rsidRPr="0038481A">
        <w:rPr>
          <w:rFonts w:eastAsia="TimesNewRoman"/>
          <w:szCs w:val="22"/>
        </w:rPr>
        <w:t>ś</w:t>
      </w:r>
      <w:r w:rsidRPr="0038481A">
        <w:rPr>
          <w:szCs w:val="22"/>
        </w:rPr>
        <w:t>ciach: 30 l, 60 l, 120 l, 240 l.</w:t>
      </w:r>
    </w:p>
    <w:p w14:paraId="1AEDE197" w14:textId="77777777" w:rsidR="00A9152F" w:rsidRPr="0038481A" w:rsidRDefault="00A9152F" w:rsidP="00A9152F">
      <w:pPr>
        <w:autoSpaceDE w:val="0"/>
        <w:autoSpaceDN w:val="0"/>
        <w:adjustRightInd w:val="0"/>
        <w:jc w:val="both"/>
        <w:rPr>
          <w:szCs w:val="22"/>
        </w:rPr>
      </w:pPr>
      <w:r w:rsidRPr="0038481A">
        <w:rPr>
          <w:szCs w:val="22"/>
        </w:rPr>
        <w:t>b) Oznaczenie pojemników:</w:t>
      </w:r>
    </w:p>
    <w:p w14:paraId="5BA25503" w14:textId="32B78C9C" w:rsidR="000E29FE" w:rsidRPr="00894100" w:rsidRDefault="00A9152F" w:rsidP="00894100">
      <w:pPr>
        <w:autoSpaceDE w:val="0"/>
        <w:autoSpaceDN w:val="0"/>
        <w:adjustRightInd w:val="0"/>
        <w:jc w:val="both"/>
        <w:rPr>
          <w:szCs w:val="22"/>
        </w:rPr>
      </w:pPr>
      <w:r w:rsidRPr="0038481A">
        <w:rPr>
          <w:szCs w:val="22"/>
        </w:rPr>
        <w:t>Pojemniki do zbierania stałych odpadów komunalnych powinny być oznaczone odpowiednim napisem określającym rodzaj odpadów lub transparentne.</w:t>
      </w:r>
    </w:p>
    <w:p w14:paraId="7DA42D07" w14:textId="54B6864D" w:rsidR="000E29FE" w:rsidRPr="0038481A" w:rsidRDefault="000E29FE" w:rsidP="000E29FE">
      <w:pPr>
        <w:pStyle w:val="Domylnie"/>
        <w:jc w:val="both"/>
        <w:rPr>
          <w:color w:val="auto"/>
        </w:rPr>
      </w:pPr>
      <w:r w:rsidRPr="0038481A">
        <w:rPr>
          <w:rFonts w:ascii="Times New Roman" w:hAnsi="Times New Roman" w:cs="Times New Roman"/>
          <w:b/>
          <w:bCs/>
          <w:color w:val="auto"/>
        </w:rPr>
        <w:t>Częstotliwość odbioru odpadów w PSZOK</w:t>
      </w:r>
      <w:r w:rsidRPr="0038481A">
        <w:rPr>
          <w:rFonts w:ascii="Times New Roman" w:hAnsi="Times New Roman" w:cs="Times New Roman"/>
          <w:color w:val="auto"/>
        </w:rPr>
        <w:t xml:space="preserve">  ustala się na </w:t>
      </w:r>
      <w:r w:rsidR="00220837" w:rsidRPr="0038481A">
        <w:rPr>
          <w:rFonts w:ascii="Times New Roman" w:hAnsi="Times New Roman" w:cs="Times New Roman"/>
          <w:color w:val="auto"/>
        </w:rPr>
        <w:t>następująco:</w:t>
      </w:r>
      <w:r w:rsidR="00A77BFF" w:rsidRPr="0038481A">
        <w:rPr>
          <w:rFonts w:ascii="Times New Roman" w:hAnsi="Times New Roman" w:cs="Times New Roman"/>
          <w:color w:val="auto"/>
        </w:rPr>
        <w:t xml:space="preserve"> </w:t>
      </w:r>
      <w:r w:rsidR="00220837" w:rsidRPr="0038481A">
        <w:rPr>
          <w:rFonts w:ascii="Times New Roman" w:hAnsi="Times New Roman" w:cs="Times New Roman"/>
          <w:color w:val="auto"/>
        </w:rPr>
        <w:t>od poniedział</w:t>
      </w:r>
      <w:r w:rsidR="00A77BFF" w:rsidRPr="0038481A">
        <w:rPr>
          <w:rFonts w:ascii="Times New Roman" w:hAnsi="Times New Roman" w:cs="Times New Roman"/>
          <w:color w:val="auto"/>
        </w:rPr>
        <w:t>k</w:t>
      </w:r>
      <w:r w:rsidR="00220837" w:rsidRPr="0038481A">
        <w:rPr>
          <w:rFonts w:ascii="Times New Roman" w:hAnsi="Times New Roman" w:cs="Times New Roman"/>
          <w:color w:val="auto"/>
        </w:rPr>
        <w:t>u</w:t>
      </w:r>
      <w:r w:rsidR="00A77BFF" w:rsidRPr="0038481A">
        <w:rPr>
          <w:rFonts w:ascii="Times New Roman" w:hAnsi="Times New Roman" w:cs="Times New Roman"/>
          <w:color w:val="auto"/>
        </w:rPr>
        <w:t xml:space="preserve">, </w:t>
      </w:r>
      <w:r w:rsidR="00220837" w:rsidRPr="0038481A">
        <w:rPr>
          <w:rFonts w:ascii="Times New Roman" w:hAnsi="Times New Roman" w:cs="Times New Roman"/>
          <w:color w:val="auto"/>
        </w:rPr>
        <w:t>do piątku</w:t>
      </w:r>
      <w:r w:rsidR="00A77BFF" w:rsidRPr="0038481A">
        <w:rPr>
          <w:rFonts w:ascii="Times New Roman" w:hAnsi="Times New Roman" w:cs="Times New Roman"/>
          <w:color w:val="auto"/>
        </w:rPr>
        <w:t xml:space="preserve">  </w:t>
      </w:r>
      <w:r w:rsidR="001A70FA">
        <w:rPr>
          <w:rFonts w:ascii="Times New Roman" w:hAnsi="Times New Roman" w:cs="Times New Roman"/>
          <w:color w:val="auto"/>
        </w:rPr>
        <w:t>8</w:t>
      </w:r>
      <w:r w:rsidR="00A77BFF" w:rsidRPr="0038481A">
        <w:rPr>
          <w:rFonts w:ascii="Times New Roman" w:hAnsi="Times New Roman" w:cs="Times New Roman"/>
          <w:color w:val="auto"/>
          <w:vertAlign w:val="superscript"/>
        </w:rPr>
        <w:t>00</w:t>
      </w:r>
      <w:r w:rsidR="00A77BFF" w:rsidRPr="0038481A">
        <w:rPr>
          <w:rFonts w:ascii="Times New Roman" w:hAnsi="Times New Roman" w:cs="Times New Roman"/>
          <w:color w:val="auto"/>
        </w:rPr>
        <w:t xml:space="preserve"> – 1</w:t>
      </w:r>
      <w:r w:rsidR="00291DCD" w:rsidRPr="0038481A">
        <w:rPr>
          <w:rFonts w:ascii="Times New Roman" w:hAnsi="Times New Roman" w:cs="Times New Roman"/>
          <w:color w:val="auto"/>
        </w:rPr>
        <w:t>6</w:t>
      </w:r>
      <w:r w:rsidR="00A77BFF" w:rsidRPr="0038481A">
        <w:rPr>
          <w:rFonts w:ascii="Times New Roman" w:hAnsi="Times New Roman" w:cs="Times New Roman"/>
          <w:color w:val="auto"/>
          <w:vertAlign w:val="superscript"/>
        </w:rPr>
        <w:t xml:space="preserve">00 </w:t>
      </w:r>
      <w:r w:rsidR="00A77BFF" w:rsidRPr="0038481A">
        <w:rPr>
          <w:rFonts w:ascii="Times New Roman" w:hAnsi="Times New Roman" w:cs="Times New Roman"/>
          <w:color w:val="auto"/>
        </w:rPr>
        <w:t xml:space="preserve"> oraz</w:t>
      </w:r>
      <w:r w:rsidRPr="0038481A">
        <w:rPr>
          <w:rFonts w:ascii="Times New Roman" w:hAnsi="Times New Roman" w:cs="Times New Roman"/>
          <w:color w:val="auto"/>
        </w:rPr>
        <w:t xml:space="preserve"> sobota</w:t>
      </w:r>
      <w:r w:rsidR="00A77BFF" w:rsidRPr="0038481A">
        <w:rPr>
          <w:rFonts w:ascii="Times New Roman" w:hAnsi="Times New Roman" w:cs="Times New Roman"/>
          <w:color w:val="auto"/>
        </w:rPr>
        <w:t xml:space="preserve"> </w:t>
      </w:r>
      <w:r w:rsidR="00220837" w:rsidRPr="0038481A">
        <w:rPr>
          <w:rFonts w:ascii="Times New Roman" w:hAnsi="Times New Roman" w:cs="Times New Roman"/>
          <w:color w:val="auto"/>
        </w:rPr>
        <w:t>10</w:t>
      </w:r>
      <w:r w:rsidR="00A77BFF" w:rsidRPr="0038481A">
        <w:rPr>
          <w:rFonts w:ascii="Times New Roman" w:hAnsi="Times New Roman" w:cs="Times New Roman"/>
          <w:color w:val="auto"/>
          <w:vertAlign w:val="superscript"/>
        </w:rPr>
        <w:t>00</w:t>
      </w:r>
      <w:r w:rsidR="00A77BFF" w:rsidRPr="0038481A">
        <w:rPr>
          <w:rFonts w:ascii="Times New Roman" w:hAnsi="Times New Roman" w:cs="Times New Roman"/>
          <w:color w:val="auto"/>
        </w:rPr>
        <w:t xml:space="preserve"> - 1</w:t>
      </w:r>
      <w:r w:rsidR="00220837" w:rsidRPr="0038481A">
        <w:rPr>
          <w:rFonts w:ascii="Times New Roman" w:hAnsi="Times New Roman" w:cs="Times New Roman"/>
          <w:color w:val="auto"/>
        </w:rPr>
        <w:t>5</w:t>
      </w:r>
      <w:r w:rsidR="00A77BFF" w:rsidRPr="0038481A">
        <w:rPr>
          <w:rFonts w:ascii="Times New Roman" w:hAnsi="Times New Roman" w:cs="Times New Roman"/>
          <w:color w:val="auto"/>
          <w:vertAlign w:val="superscript"/>
        </w:rPr>
        <w:t>00</w:t>
      </w:r>
      <w:r w:rsidRPr="0038481A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1E6056B0" w14:textId="77777777" w:rsidR="000E29FE" w:rsidRPr="0038481A" w:rsidRDefault="000E29FE" w:rsidP="000E29FE">
      <w:pPr>
        <w:pStyle w:val="Domylnie"/>
        <w:jc w:val="both"/>
        <w:rPr>
          <w:color w:val="auto"/>
        </w:rPr>
      </w:pPr>
    </w:p>
    <w:p w14:paraId="70EA5C33" w14:textId="77777777" w:rsidR="00A77BFF" w:rsidRPr="0038481A" w:rsidRDefault="000E29FE" w:rsidP="000E29FE">
      <w:pPr>
        <w:pStyle w:val="Domylnie"/>
        <w:jc w:val="both"/>
        <w:rPr>
          <w:rFonts w:ascii="Times New Roman" w:hAnsi="Times New Roman" w:cs="Times New Roman"/>
          <w:color w:val="auto"/>
        </w:rPr>
      </w:pPr>
      <w:r w:rsidRPr="0038481A">
        <w:rPr>
          <w:rFonts w:ascii="Times New Roman" w:hAnsi="Times New Roman" w:cs="Times New Roman"/>
          <w:color w:val="auto"/>
        </w:rPr>
        <w:t xml:space="preserve">Wykonawca zobowiązuje się </w:t>
      </w:r>
      <w:r w:rsidR="00A77BFF" w:rsidRPr="0038481A">
        <w:rPr>
          <w:rFonts w:ascii="Times New Roman" w:hAnsi="Times New Roman" w:cs="Times New Roman"/>
          <w:color w:val="auto"/>
        </w:rPr>
        <w:t>do zorganizowania i przeprowadza</w:t>
      </w:r>
      <w:r w:rsidRPr="0038481A">
        <w:rPr>
          <w:rFonts w:ascii="Times New Roman" w:hAnsi="Times New Roman" w:cs="Times New Roman"/>
          <w:color w:val="auto"/>
        </w:rPr>
        <w:t>nia zbiórek</w:t>
      </w:r>
      <w:r w:rsidR="00A77BFF" w:rsidRPr="0038481A">
        <w:rPr>
          <w:rFonts w:ascii="Times New Roman" w:hAnsi="Times New Roman" w:cs="Times New Roman"/>
          <w:color w:val="auto"/>
        </w:rPr>
        <w:t>:</w:t>
      </w:r>
    </w:p>
    <w:p w14:paraId="69E00E8E" w14:textId="77777777" w:rsidR="00A77BFF" w:rsidRPr="0038481A" w:rsidRDefault="00A77BFF" w:rsidP="00A77BFF">
      <w:pPr>
        <w:pStyle w:val="Domylnie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</w:rPr>
      </w:pPr>
      <w:r w:rsidRPr="0038481A">
        <w:rPr>
          <w:rFonts w:ascii="Times New Roman" w:hAnsi="Times New Roman" w:cs="Times New Roman"/>
          <w:color w:val="auto"/>
        </w:rPr>
        <w:t>odpadów wielkogabarytowych – 2 razy w roku,</w:t>
      </w:r>
    </w:p>
    <w:p w14:paraId="539B4B81" w14:textId="77777777" w:rsidR="00A77BFF" w:rsidRPr="0038481A" w:rsidRDefault="000E29FE" w:rsidP="000E29FE">
      <w:pPr>
        <w:pStyle w:val="Domylnie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</w:rPr>
      </w:pPr>
      <w:r w:rsidRPr="0038481A">
        <w:rPr>
          <w:rFonts w:ascii="Times New Roman" w:hAnsi="Times New Roman" w:cs="Times New Roman"/>
          <w:color w:val="auto"/>
        </w:rPr>
        <w:t xml:space="preserve">zużytego sprzętu elektrycznego i elektronicznego AGD i RTV </w:t>
      </w:r>
      <w:r w:rsidR="00A77BFF" w:rsidRPr="0038481A">
        <w:rPr>
          <w:rFonts w:ascii="Times New Roman" w:hAnsi="Times New Roman" w:cs="Times New Roman"/>
          <w:color w:val="auto"/>
        </w:rPr>
        <w:t>– 4 razy w roku,</w:t>
      </w:r>
    </w:p>
    <w:p w14:paraId="07AC7F9D" w14:textId="77777777" w:rsidR="00A77BFF" w:rsidRPr="0038481A" w:rsidRDefault="000E29FE" w:rsidP="000E29FE">
      <w:pPr>
        <w:pStyle w:val="Domylnie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</w:rPr>
      </w:pPr>
      <w:r w:rsidRPr="0038481A">
        <w:rPr>
          <w:rFonts w:ascii="Times New Roman" w:hAnsi="Times New Roman" w:cs="Times New Roman"/>
          <w:color w:val="auto"/>
        </w:rPr>
        <w:t xml:space="preserve">zużytych opon </w:t>
      </w:r>
      <w:r w:rsidR="00A77BFF" w:rsidRPr="0038481A">
        <w:rPr>
          <w:rFonts w:ascii="Times New Roman" w:hAnsi="Times New Roman" w:cs="Times New Roman"/>
          <w:color w:val="auto"/>
        </w:rPr>
        <w:t>– 4 razy w roku,</w:t>
      </w:r>
    </w:p>
    <w:p w14:paraId="7A3D6F11" w14:textId="77777777" w:rsidR="000E29FE" w:rsidRPr="0038481A" w:rsidRDefault="000E29FE" w:rsidP="000E29FE">
      <w:pPr>
        <w:pStyle w:val="Domylnie"/>
        <w:jc w:val="both"/>
        <w:rPr>
          <w:color w:val="auto"/>
        </w:rPr>
      </w:pPr>
    </w:p>
    <w:p w14:paraId="21DAE094" w14:textId="0CC3667D" w:rsidR="00DD4CA2" w:rsidRPr="00A00BB7" w:rsidRDefault="00E6727B" w:rsidP="00E6727B">
      <w:pPr>
        <w:pStyle w:val="Domylnie"/>
        <w:jc w:val="both"/>
        <w:rPr>
          <w:rFonts w:ascii="Times New Roman" w:hAnsi="Times New Roman" w:cs="Times New Roman"/>
          <w:color w:val="auto"/>
        </w:rPr>
      </w:pPr>
      <w:r w:rsidRPr="00A00BB7">
        <w:rPr>
          <w:rFonts w:ascii="Times New Roman" w:hAnsi="Times New Roman" w:cs="Times New Roman"/>
          <w:color w:val="auto"/>
        </w:rPr>
        <w:t xml:space="preserve">Zgodnie z </w:t>
      </w:r>
      <w:r w:rsidRPr="00A00BB7">
        <w:rPr>
          <w:rFonts w:ascii="Times New Roman" w:eastAsia="Tahoma" w:hAnsi="Times New Roman" w:cs="Times New Roman"/>
          <w:color w:val="auto"/>
          <w:w w:val="108"/>
        </w:rPr>
        <w:t xml:space="preserve">rozporządzeniem Ministerstwa Środowiska z dnia </w:t>
      </w:r>
      <w:r w:rsidR="008C2E34" w:rsidRPr="008C2E34">
        <w:rPr>
          <w:rFonts w:ascii="Times New Roman" w:eastAsia="Tahoma" w:hAnsi="Times New Roman" w:cs="Times New Roman"/>
          <w:color w:val="auto"/>
          <w:w w:val="108"/>
        </w:rPr>
        <w:t>10 maja 2021</w:t>
      </w:r>
      <w:r w:rsidR="008C2E34">
        <w:rPr>
          <w:rFonts w:ascii="Times New Roman" w:eastAsia="Tahoma" w:hAnsi="Times New Roman" w:cs="Times New Roman"/>
          <w:color w:val="auto"/>
          <w:w w:val="108"/>
        </w:rPr>
        <w:t>r</w:t>
      </w:r>
      <w:r w:rsidRPr="00A00BB7">
        <w:rPr>
          <w:rFonts w:ascii="Times New Roman" w:eastAsia="Tahoma" w:hAnsi="Times New Roman" w:cs="Times New Roman"/>
          <w:color w:val="auto"/>
          <w:w w:val="108"/>
        </w:rPr>
        <w:t>. w sprawie szczegółowego sposobu selektywnego zbierania wybranych frakcji odpadów (</w:t>
      </w:r>
      <w:r w:rsidR="008C2E34" w:rsidRPr="008C2E34">
        <w:rPr>
          <w:rFonts w:ascii="Times New Roman" w:eastAsia="Tahoma" w:hAnsi="Times New Roman" w:cs="Times New Roman"/>
          <w:color w:val="auto"/>
          <w:w w:val="108"/>
        </w:rPr>
        <w:t>2021 poz. 906</w:t>
      </w:r>
      <w:r w:rsidRPr="00A00BB7">
        <w:rPr>
          <w:rFonts w:ascii="Times New Roman" w:eastAsia="Tahoma" w:hAnsi="Times New Roman" w:cs="Times New Roman"/>
          <w:color w:val="auto"/>
          <w:w w:val="108"/>
        </w:rPr>
        <w:t>)</w:t>
      </w:r>
      <w:r w:rsidR="00DD4CA2" w:rsidRPr="00A00BB7">
        <w:rPr>
          <w:rFonts w:ascii="Times New Roman" w:eastAsia="Tahoma" w:hAnsi="Times New Roman" w:cs="Times New Roman"/>
          <w:color w:val="auto"/>
          <w:w w:val="108"/>
        </w:rPr>
        <w:t>:</w:t>
      </w:r>
      <w:r w:rsidRPr="00A00BB7">
        <w:rPr>
          <w:rFonts w:ascii="Times New Roman" w:hAnsi="Times New Roman" w:cs="Times New Roman"/>
          <w:color w:val="auto"/>
        </w:rPr>
        <w:t xml:space="preserve"> </w:t>
      </w:r>
    </w:p>
    <w:p w14:paraId="74610B27" w14:textId="67290410" w:rsidR="000E29FE" w:rsidRPr="00894100" w:rsidRDefault="00DD4CA2" w:rsidP="000E29FE">
      <w:pPr>
        <w:pStyle w:val="Domylnie"/>
        <w:numPr>
          <w:ilvl w:val="0"/>
          <w:numId w:val="28"/>
        </w:numPr>
        <w:jc w:val="both"/>
        <w:rPr>
          <w:color w:val="auto"/>
        </w:rPr>
      </w:pPr>
      <w:r w:rsidRPr="00A00BB7">
        <w:rPr>
          <w:rFonts w:ascii="Times New Roman" w:hAnsi="Times New Roman" w:cs="Times New Roman"/>
          <w:color w:val="auto"/>
        </w:rPr>
        <w:t>d</w:t>
      </w:r>
      <w:r w:rsidR="00E6727B" w:rsidRPr="00A00BB7">
        <w:rPr>
          <w:rFonts w:ascii="Times New Roman" w:hAnsi="Times New Roman" w:cs="Times New Roman"/>
          <w:color w:val="auto"/>
        </w:rPr>
        <w:t xml:space="preserve">o nieruchomości </w:t>
      </w:r>
      <w:proofErr w:type="spellStart"/>
      <w:r w:rsidR="00E6727B" w:rsidRPr="00A00BB7">
        <w:rPr>
          <w:rFonts w:ascii="Times New Roman" w:hAnsi="Times New Roman" w:cs="Times New Roman"/>
          <w:color w:val="auto"/>
        </w:rPr>
        <w:t>wielolo</w:t>
      </w:r>
      <w:r w:rsidR="0082132C" w:rsidRPr="00A00BB7">
        <w:rPr>
          <w:rFonts w:ascii="Times New Roman" w:hAnsi="Times New Roman" w:cs="Times New Roman"/>
          <w:color w:val="auto"/>
        </w:rPr>
        <w:t>lokal</w:t>
      </w:r>
      <w:r w:rsidR="000830E1" w:rsidRPr="00A00BB7">
        <w:rPr>
          <w:rFonts w:ascii="Times New Roman" w:hAnsi="Times New Roman" w:cs="Times New Roman"/>
          <w:color w:val="auto"/>
        </w:rPr>
        <w:t>owych</w:t>
      </w:r>
      <w:proofErr w:type="spellEnd"/>
      <w:r w:rsidR="00E6727B" w:rsidRPr="00A00BB7">
        <w:rPr>
          <w:rFonts w:ascii="Times New Roman" w:hAnsi="Times New Roman" w:cs="Times New Roman"/>
          <w:color w:val="auto"/>
        </w:rPr>
        <w:t xml:space="preserve"> obsługiwanych odbiorem odpadów Wykonawca dostarczy pojemniki </w:t>
      </w:r>
      <w:r w:rsidRPr="00A00BB7">
        <w:rPr>
          <w:rFonts w:ascii="Times New Roman" w:hAnsi="Times New Roman" w:cs="Times New Roman"/>
          <w:color w:val="auto"/>
        </w:rPr>
        <w:t>do dnia 31.12.20</w:t>
      </w:r>
      <w:r w:rsidR="008C2E34">
        <w:rPr>
          <w:rFonts w:ascii="Times New Roman" w:hAnsi="Times New Roman" w:cs="Times New Roman"/>
          <w:color w:val="auto"/>
        </w:rPr>
        <w:t>23</w:t>
      </w:r>
      <w:r w:rsidRPr="00A00BB7">
        <w:rPr>
          <w:rFonts w:ascii="Times New Roman" w:hAnsi="Times New Roman" w:cs="Times New Roman"/>
          <w:color w:val="auto"/>
        </w:rPr>
        <w:t xml:space="preserve">r. aby umożliwić realizację umowy </w:t>
      </w:r>
      <w:r w:rsidR="00E6727B" w:rsidRPr="00A00BB7">
        <w:rPr>
          <w:rFonts w:ascii="Times New Roman" w:hAnsi="Times New Roman" w:cs="Times New Roman"/>
          <w:color w:val="auto"/>
        </w:rPr>
        <w:t>w pierwszym miesiącu trwania umowy, oznaczone kolorystycznie z przeznaczeniem na :</w:t>
      </w:r>
    </w:p>
    <w:p w14:paraId="49F5CDA1" w14:textId="77777777" w:rsidR="000E29FE" w:rsidRPr="0038481A" w:rsidRDefault="00DD4CA2" w:rsidP="00E6727B">
      <w:pPr>
        <w:pStyle w:val="Domylnie"/>
        <w:numPr>
          <w:ilvl w:val="0"/>
          <w:numId w:val="27"/>
        </w:numPr>
        <w:jc w:val="both"/>
        <w:rPr>
          <w:color w:val="auto"/>
        </w:rPr>
      </w:pPr>
      <w:r w:rsidRPr="0038481A">
        <w:rPr>
          <w:color w:val="auto"/>
        </w:rPr>
        <w:t>niebieskie – z przeznaczeniem na papier,</w:t>
      </w:r>
    </w:p>
    <w:p w14:paraId="75DE7A11" w14:textId="77777777" w:rsidR="00DD4CA2" w:rsidRPr="0038481A" w:rsidRDefault="00DD4CA2" w:rsidP="00E6727B">
      <w:pPr>
        <w:pStyle w:val="Domylnie"/>
        <w:numPr>
          <w:ilvl w:val="0"/>
          <w:numId w:val="27"/>
        </w:numPr>
        <w:jc w:val="both"/>
        <w:rPr>
          <w:color w:val="auto"/>
        </w:rPr>
      </w:pPr>
      <w:r w:rsidRPr="0038481A">
        <w:rPr>
          <w:color w:val="auto"/>
        </w:rPr>
        <w:t>żółte – z przeznaczeniem na metale i tworzywa sztuczne,</w:t>
      </w:r>
    </w:p>
    <w:p w14:paraId="72FDE38C" w14:textId="77777777" w:rsidR="00DD4CA2" w:rsidRPr="0038481A" w:rsidRDefault="00DD4CA2" w:rsidP="00E6727B">
      <w:pPr>
        <w:pStyle w:val="Domylnie"/>
        <w:numPr>
          <w:ilvl w:val="0"/>
          <w:numId w:val="27"/>
        </w:numPr>
        <w:jc w:val="both"/>
        <w:rPr>
          <w:color w:val="auto"/>
        </w:rPr>
      </w:pPr>
      <w:r w:rsidRPr="0038481A">
        <w:rPr>
          <w:color w:val="auto"/>
        </w:rPr>
        <w:t>zielone ( lub białe i zielone ) – z przeznaczeniem na szkło,</w:t>
      </w:r>
    </w:p>
    <w:p w14:paraId="110F57FD" w14:textId="77777777" w:rsidR="00DD4CA2" w:rsidRPr="0038481A" w:rsidRDefault="00DD4CA2" w:rsidP="00E6727B">
      <w:pPr>
        <w:pStyle w:val="Domylnie"/>
        <w:numPr>
          <w:ilvl w:val="0"/>
          <w:numId w:val="27"/>
        </w:numPr>
        <w:jc w:val="both"/>
        <w:rPr>
          <w:color w:val="auto"/>
        </w:rPr>
      </w:pPr>
      <w:r w:rsidRPr="0038481A">
        <w:rPr>
          <w:color w:val="auto"/>
        </w:rPr>
        <w:t>brązowe – z przeznaczeniem na odpady „</w:t>
      </w:r>
      <w:proofErr w:type="spellStart"/>
      <w:r w:rsidRPr="0038481A">
        <w:rPr>
          <w:color w:val="auto"/>
        </w:rPr>
        <w:t>Bio</w:t>
      </w:r>
      <w:proofErr w:type="spellEnd"/>
      <w:r w:rsidRPr="0038481A">
        <w:rPr>
          <w:color w:val="auto"/>
        </w:rPr>
        <w:t>”</w:t>
      </w:r>
    </w:p>
    <w:p w14:paraId="14AF4E91" w14:textId="77777777" w:rsidR="00DD4CA2" w:rsidRPr="0038481A" w:rsidRDefault="00DD4CA2" w:rsidP="00DD4CA2">
      <w:pPr>
        <w:pStyle w:val="Domylnie"/>
        <w:ind w:left="720"/>
        <w:jc w:val="both"/>
        <w:rPr>
          <w:color w:val="auto"/>
        </w:rPr>
      </w:pPr>
    </w:p>
    <w:p w14:paraId="7250593D" w14:textId="5EE6AFAF" w:rsidR="00A91A24" w:rsidRPr="00894100" w:rsidRDefault="00DD4CA2" w:rsidP="00894100">
      <w:pPr>
        <w:pStyle w:val="Domylnie"/>
        <w:numPr>
          <w:ilvl w:val="0"/>
          <w:numId w:val="28"/>
        </w:numPr>
        <w:jc w:val="both"/>
        <w:rPr>
          <w:color w:val="auto"/>
        </w:rPr>
      </w:pPr>
      <w:r w:rsidRPr="00E36D56">
        <w:rPr>
          <w:rFonts w:ascii="Times New Roman" w:hAnsi="Times New Roman" w:cs="Times New Roman"/>
          <w:color w:val="auto"/>
        </w:rPr>
        <w:t>do lokali jednorodzinnych obsługiwanych odbiorem odpadów Wykonawca dostarczy pojemniki do dnia 31.12.201</w:t>
      </w:r>
      <w:r w:rsidR="0082132C" w:rsidRPr="00E36D56">
        <w:rPr>
          <w:rFonts w:ascii="Times New Roman" w:hAnsi="Times New Roman" w:cs="Times New Roman"/>
          <w:color w:val="auto"/>
        </w:rPr>
        <w:t>9</w:t>
      </w:r>
      <w:r w:rsidRPr="00E36D56">
        <w:rPr>
          <w:rFonts w:ascii="Times New Roman" w:hAnsi="Times New Roman" w:cs="Times New Roman"/>
          <w:color w:val="auto"/>
        </w:rPr>
        <w:t xml:space="preserve">r. aby umożliwić realizację umowy w pierwszym miesiącu trwania umowy, oznaczone kolorystycznie z przeznaczeniem na </w:t>
      </w:r>
      <w:r w:rsidR="00A91A24" w:rsidRPr="00E36D56">
        <w:rPr>
          <w:rFonts w:ascii="Times New Roman" w:hAnsi="Times New Roman" w:cs="Times New Roman"/>
          <w:color w:val="auto"/>
        </w:rPr>
        <w:t>frakcje jak pojemniki:</w:t>
      </w:r>
    </w:p>
    <w:p w14:paraId="0F7C698E" w14:textId="77777777" w:rsidR="000E29FE" w:rsidRPr="0038481A" w:rsidRDefault="000E29FE" w:rsidP="000E29FE">
      <w:pPr>
        <w:pStyle w:val="Domylnie"/>
        <w:numPr>
          <w:ilvl w:val="0"/>
          <w:numId w:val="12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 xml:space="preserve">worek koloru niebieskiego  </w:t>
      </w:r>
    </w:p>
    <w:p w14:paraId="32EA31BF" w14:textId="77777777" w:rsidR="000E29FE" w:rsidRPr="0038481A" w:rsidRDefault="000E29FE" w:rsidP="000E29FE">
      <w:pPr>
        <w:pStyle w:val="Domylnie"/>
        <w:numPr>
          <w:ilvl w:val="0"/>
          <w:numId w:val="12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 xml:space="preserve">worek koloru żółtego  </w:t>
      </w:r>
    </w:p>
    <w:p w14:paraId="5D8338F6" w14:textId="3CFAB275" w:rsidR="000E29FE" w:rsidRPr="0038481A" w:rsidRDefault="000E29FE" w:rsidP="000E29FE">
      <w:pPr>
        <w:pStyle w:val="Domylnie"/>
        <w:numPr>
          <w:ilvl w:val="0"/>
          <w:numId w:val="12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 xml:space="preserve">worek koloru zielonego </w:t>
      </w:r>
      <w:r w:rsidR="00E36D56">
        <w:rPr>
          <w:rFonts w:ascii="Times New Roman" w:eastAsia="Times New Roman" w:hAnsi="Times New Roman"/>
          <w:color w:val="auto"/>
          <w:lang w:eastAsia="ar-SA"/>
        </w:rPr>
        <w:t>(lub białego i zielonego</w:t>
      </w:r>
      <w:r w:rsidR="00DD4CA2" w:rsidRPr="0038481A">
        <w:rPr>
          <w:rFonts w:ascii="Times New Roman" w:eastAsia="Times New Roman" w:hAnsi="Times New Roman"/>
          <w:color w:val="auto"/>
          <w:lang w:eastAsia="ar-SA"/>
        </w:rPr>
        <w:t>)</w:t>
      </w:r>
      <w:r w:rsidRPr="0038481A">
        <w:rPr>
          <w:rFonts w:ascii="Times New Roman" w:eastAsia="Times New Roman" w:hAnsi="Times New Roman"/>
          <w:color w:val="auto"/>
          <w:lang w:eastAsia="ar-SA"/>
        </w:rPr>
        <w:t xml:space="preserve"> </w:t>
      </w:r>
    </w:p>
    <w:p w14:paraId="0E2D27A3" w14:textId="77777777" w:rsidR="000E29FE" w:rsidRPr="0038481A" w:rsidRDefault="00D262B2" w:rsidP="000E29FE">
      <w:pPr>
        <w:pStyle w:val="Domylnie"/>
        <w:numPr>
          <w:ilvl w:val="0"/>
          <w:numId w:val="12"/>
        </w:numPr>
        <w:jc w:val="both"/>
        <w:rPr>
          <w:color w:val="auto"/>
        </w:rPr>
      </w:pPr>
      <w:r w:rsidRPr="0038481A">
        <w:rPr>
          <w:rFonts w:ascii="Times New Roman" w:eastAsia="Times New Roman" w:hAnsi="Times New Roman"/>
          <w:color w:val="auto"/>
          <w:lang w:eastAsia="ar-SA"/>
        </w:rPr>
        <w:t xml:space="preserve">worek koloru brązowego </w:t>
      </w:r>
      <w:r w:rsidR="000E29FE" w:rsidRPr="0038481A">
        <w:rPr>
          <w:rFonts w:ascii="Times New Roman" w:eastAsia="Times New Roman" w:hAnsi="Times New Roman"/>
          <w:color w:val="auto"/>
          <w:lang w:eastAsia="ar-SA"/>
        </w:rPr>
        <w:t xml:space="preserve"> </w:t>
      </w:r>
    </w:p>
    <w:p w14:paraId="75564BC3" w14:textId="77777777" w:rsidR="000E29FE" w:rsidRPr="0038481A" w:rsidRDefault="000E29FE" w:rsidP="000E29FE">
      <w:pPr>
        <w:pStyle w:val="Domylnie"/>
        <w:jc w:val="both"/>
        <w:rPr>
          <w:color w:val="auto"/>
        </w:rPr>
      </w:pPr>
    </w:p>
    <w:p w14:paraId="0AA576D9" w14:textId="77777777" w:rsidR="000E29FE" w:rsidRPr="0038481A" w:rsidRDefault="000E29FE" w:rsidP="000E29FE">
      <w:pPr>
        <w:pStyle w:val="Domylnie"/>
        <w:jc w:val="both"/>
        <w:rPr>
          <w:color w:val="auto"/>
        </w:rPr>
      </w:pPr>
      <w:r w:rsidRPr="0038481A">
        <w:rPr>
          <w:rFonts w:ascii="Times New Roman" w:hAnsi="Times New Roman" w:cs="Times New Roman"/>
          <w:color w:val="auto"/>
        </w:rPr>
        <w:t>Potem za każdy odebrany worek (worki) Wykonawca zostawi pusty (puste) tego samego koloru.</w:t>
      </w:r>
    </w:p>
    <w:p w14:paraId="08CD11D1" w14:textId="77777777" w:rsidR="000E29FE" w:rsidRPr="0038481A" w:rsidRDefault="000E29FE" w:rsidP="000E29FE">
      <w:pPr>
        <w:pStyle w:val="Domylnie"/>
        <w:jc w:val="both"/>
        <w:rPr>
          <w:color w:val="auto"/>
        </w:rPr>
      </w:pPr>
    </w:p>
    <w:p w14:paraId="3E312E22" w14:textId="77777777" w:rsidR="000E29FE" w:rsidRPr="0038481A" w:rsidRDefault="000E29FE" w:rsidP="000E29FE">
      <w:pPr>
        <w:pStyle w:val="Domylnie"/>
        <w:numPr>
          <w:ilvl w:val="0"/>
          <w:numId w:val="23"/>
        </w:numPr>
        <w:ind w:left="0" w:firstLine="0"/>
        <w:jc w:val="both"/>
        <w:rPr>
          <w:color w:val="auto"/>
        </w:rPr>
      </w:pPr>
      <w:r w:rsidRPr="0038481A">
        <w:rPr>
          <w:rFonts w:ascii="Times New Roman" w:eastAsia="Tahoma" w:hAnsi="Times New Roman" w:cs="Times New Roman"/>
          <w:b/>
          <w:color w:val="auto"/>
        </w:rPr>
        <w:t>STANDARDY SANITARNE DOTYCZĄCE WYKONANIA PRZEDMIOTU ZAMÓWIENIA</w:t>
      </w:r>
    </w:p>
    <w:p w14:paraId="7FC39275" w14:textId="77777777" w:rsidR="000E29FE" w:rsidRPr="00CC39B6" w:rsidRDefault="000E29FE" w:rsidP="000E29FE">
      <w:pPr>
        <w:pStyle w:val="Domylnie"/>
        <w:jc w:val="both"/>
        <w:rPr>
          <w:color w:val="auto"/>
          <w:sz w:val="20"/>
          <w:szCs w:val="20"/>
        </w:rPr>
      </w:pPr>
    </w:p>
    <w:p w14:paraId="0CD696FB" w14:textId="77777777" w:rsidR="000E29FE" w:rsidRPr="0038481A" w:rsidRDefault="000E29FE" w:rsidP="005A320D">
      <w:pPr>
        <w:pStyle w:val="Domylnie"/>
        <w:numPr>
          <w:ilvl w:val="0"/>
          <w:numId w:val="17"/>
        </w:numPr>
        <w:tabs>
          <w:tab w:val="left" w:pos="709"/>
        </w:tabs>
        <w:ind w:left="765" w:hanging="780"/>
        <w:jc w:val="both"/>
        <w:rPr>
          <w:color w:val="auto"/>
        </w:rPr>
      </w:pPr>
      <w:r w:rsidRPr="0038481A">
        <w:rPr>
          <w:rFonts w:ascii="Times New Roman" w:hAnsi="Times New Roman"/>
          <w:color w:val="auto"/>
        </w:rPr>
        <w:t>Samochody odbierające odpady winny spełniać wy</w:t>
      </w:r>
      <w:r w:rsidR="001B184F" w:rsidRPr="0038481A">
        <w:rPr>
          <w:rFonts w:ascii="Times New Roman" w:hAnsi="Times New Roman"/>
          <w:color w:val="auto"/>
        </w:rPr>
        <w:t xml:space="preserve">magania Rozporządzenia Ministra </w:t>
      </w:r>
      <w:r w:rsidRPr="0038481A">
        <w:rPr>
          <w:rFonts w:ascii="Times New Roman" w:hAnsi="Times New Roman"/>
          <w:color w:val="auto"/>
        </w:rPr>
        <w:t>Środowiska z dnia 11 stycznia 2013r. w sprawie szczegółowych wymagań w zakresie odbierania odpadów komunalnych od właścicieli nieruchomości (Dz. U</w:t>
      </w:r>
      <w:r w:rsidR="001B184F" w:rsidRPr="0038481A">
        <w:rPr>
          <w:rFonts w:ascii="Times New Roman" w:hAnsi="Times New Roman"/>
          <w:color w:val="auto"/>
        </w:rPr>
        <w:t>.</w:t>
      </w:r>
      <w:r w:rsidRPr="0038481A">
        <w:rPr>
          <w:rFonts w:ascii="Times New Roman" w:hAnsi="Times New Roman"/>
          <w:color w:val="auto"/>
        </w:rPr>
        <w:t xml:space="preserve"> z 2013 poz. 122)</w:t>
      </w:r>
    </w:p>
    <w:p w14:paraId="1F6AD40E" w14:textId="77777777" w:rsidR="000E29FE" w:rsidRPr="0038481A" w:rsidRDefault="000E29FE" w:rsidP="000E29FE">
      <w:pPr>
        <w:pStyle w:val="Domylnie"/>
        <w:numPr>
          <w:ilvl w:val="0"/>
          <w:numId w:val="18"/>
        </w:numPr>
        <w:jc w:val="both"/>
        <w:rPr>
          <w:color w:val="auto"/>
        </w:rPr>
      </w:pPr>
      <w:r w:rsidRPr="0038481A">
        <w:rPr>
          <w:rFonts w:ascii="Times New Roman" w:hAnsi="Times New Roman"/>
          <w:color w:val="auto"/>
        </w:rPr>
        <w:t>Samochody przystosowane do odbierania zmieszanych odpadów komunalnych</w:t>
      </w:r>
    </w:p>
    <w:p w14:paraId="6055F1C1" w14:textId="77777777" w:rsidR="000E29FE" w:rsidRPr="0038481A" w:rsidRDefault="000E29FE" w:rsidP="000E29FE">
      <w:pPr>
        <w:pStyle w:val="Domylnie"/>
        <w:numPr>
          <w:ilvl w:val="0"/>
          <w:numId w:val="18"/>
        </w:numPr>
        <w:jc w:val="both"/>
        <w:rPr>
          <w:color w:val="auto"/>
        </w:rPr>
      </w:pPr>
      <w:r w:rsidRPr="0038481A">
        <w:rPr>
          <w:rFonts w:ascii="Times New Roman" w:hAnsi="Times New Roman"/>
          <w:color w:val="auto"/>
        </w:rPr>
        <w:t>Samochody przystosowane do odbierania selektywnie zbieranych odpadów</w:t>
      </w:r>
    </w:p>
    <w:p w14:paraId="5C285CB1" w14:textId="77777777" w:rsidR="000E29FE" w:rsidRPr="0038481A" w:rsidRDefault="000E29FE" w:rsidP="000E29FE">
      <w:pPr>
        <w:pStyle w:val="Domylnie"/>
        <w:numPr>
          <w:ilvl w:val="0"/>
          <w:numId w:val="18"/>
        </w:numPr>
        <w:jc w:val="both"/>
        <w:rPr>
          <w:color w:val="auto"/>
        </w:rPr>
      </w:pPr>
      <w:r w:rsidRPr="0038481A">
        <w:rPr>
          <w:rFonts w:ascii="Times New Roman" w:hAnsi="Times New Roman"/>
          <w:color w:val="auto"/>
        </w:rPr>
        <w:t>Samochód przystosowany do odbierania odpadów komunalnych bez funkcji kompaktującej</w:t>
      </w:r>
    </w:p>
    <w:p w14:paraId="1378DB81" w14:textId="77777777" w:rsidR="000E29FE" w:rsidRPr="0038481A" w:rsidRDefault="000E29FE" w:rsidP="000E29FE">
      <w:pPr>
        <w:pStyle w:val="Domylnie"/>
        <w:numPr>
          <w:ilvl w:val="0"/>
          <w:numId w:val="18"/>
        </w:numPr>
        <w:jc w:val="both"/>
        <w:rPr>
          <w:color w:val="auto"/>
        </w:rPr>
      </w:pPr>
      <w:r w:rsidRPr="0038481A">
        <w:rPr>
          <w:rFonts w:ascii="Times New Roman" w:hAnsi="Times New Roman"/>
          <w:color w:val="auto"/>
        </w:rPr>
        <w:t>Pojazdy muszą być zabezpieczone przed niekontrolowanym wydostawaniem się na zewnątrz odpadów podczas ich załadunku i transportu</w:t>
      </w:r>
    </w:p>
    <w:p w14:paraId="1E89983E" w14:textId="77777777" w:rsidR="00A9152F" w:rsidRPr="0038481A" w:rsidRDefault="00A9152F" w:rsidP="000E29FE">
      <w:pPr>
        <w:pStyle w:val="Domylnie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38481A">
        <w:rPr>
          <w:rFonts w:ascii="Times New Roman" w:hAnsi="Times New Roman" w:cs="Times New Roman"/>
          <w:color w:val="auto"/>
          <w:szCs w:val="22"/>
        </w:rPr>
        <w:t>Pojazdy i urządzenia muszą być poddawane myciu i dezynfekcji z częstotliwością gwarantującą zapewnienie im właściwego stanu sanitarnego, nie rzadziej niż raz na miesiąc, a w okresie letnim, nie rzadziej niż raz na 2 tygodnie – Wykonawca zobowiązany będzie posiadać dokumenty potwierdzające wykonanie tych czynności. Pojazdy muszą na koniec dnia roboczego być opróżnione z odpadów i być zaparkowane wyłącznie na terenie bazy magazynowo – transportowej.</w:t>
      </w:r>
    </w:p>
    <w:p w14:paraId="1FA234BA" w14:textId="77777777" w:rsidR="000E29FE" w:rsidRPr="0038481A" w:rsidRDefault="000E29FE" w:rsidP="000E29FE">
      <w:pPr>
        <w:pStyle w:val="Domylnie"/>
        <w:numPr>
          <w:ilvl w:val="0"/>
          <w:numId w:val="18"/>
        </w:numPr>
        <w:jc w:val="both"/>
        <w:rPr>
          <w:color w:val="auto"/>
        </w:rPr>
      </w:pPr>
      <w:r w:rsidRPr="0038481A">
        <w:rPr>
          <w:rFonts w:ascii="Times New Roman" w:hAnsi="Times New Roman"/>
          <w:color w:val="auto"/>
        </w:rPr>
        <w:t>Podmiot odbierający odpady komunalne od właścicieli nieruchomości musi posiadać aktualne dokumenty potwierdzające wykonanie czynności, o której mowa w pkt e)</w:t>
      </w:r>
    </w:p>
    <w:p w14:paraId="2CCD91DF" w14:textId="77777777" w:rsidR="000E29FE" w:rsidRPr="0038481A" w:rsidRDefault="000E29FE" w:rsidP="000E29FE">
      <w:pPr>
        <w:pStyle w:val="Domylnie"/>
        <w:numPr>
          <w:ilvl w:val="0"/>
          <w:numId w:val="18"/>
        </w:numPr>
        <w:jc w:val="both"/>
        <w:rPr>
          <w:color w:val="auto"/>
        </w:rPr>
      </w:pPr>
      <w:r w:rsidRPr="0038481A">
        <w:rPr>
          <w:rFonts w:ascii="Times New Roman" w:hAnsi="Times New Roman"/>
          <w:color w:val="auto"/>
        </w:rPr>
        <w:t>Pojazdy muszą być trwale i czytelnie oznakowane w widocznym miejscu nazwą firmy oraz danymi adresowymi i numerem telefonu</w:t>
      </w:r>
    </w:p>
    <w:p w14:paraId="6561EABB" w14:textId="77777777" w:rsidR="000E29FE" w:rsidRPr="0038481A" w:rsidRDefault="000E29FE" w:rsidP="000E29FE">
      <w:pPr>
        <w:pStyle w:val="Domylnie"/>
        <w:numPr>
          <w:ilvl w:val="0"/>
          <w:numId w:val="17"/>
        </w:numPr>
        <w:ind w:left="0" w:firstLine="0"/>
        <w:jc w:val="both"/>
        <w:rPr>
          <w:color w:val="auto"/>
        </w:rPr>
      </w:pPr>
      <w:r w:rsidRPr="0038481A">
        <w:rPr>
          <w:rFonts w:ascii="Times New Roman" w:hAnsi="Times New Roman"/>
          <w:color w:val="auto"/>
        </w:rPr>
        <w:t>Pojazdy wykorzystywane w celu realizacji umowy muszą:</w:t>
      </w:r>
    </w:p>
    <w:p w14:paraId="7876F626" w14:textId="77777777" w:rsidR="000E29FE" w:rsidRPr="0038481A" w:rsidRDefault="000E29FE" w:rsidP="000E29FE">
      <w:pPr>
        <w:pStyle w:val="Domylnie"/>
        <w:numPr>
          <w:ilvl w:val="0"/>
          <w:numId w:val="19"/>
        </w:numPr>
        <w:ind w:left="720" w:hanging="390"/>
        <w:jc w:val="both"/>
        <w:rPr>
          <w:color w:val="auto"/>
        </w:rPr>
      </w:pPr>
      <w:r w:rsidRPr="0038481A">
        <w:rPr>
          <w:rFonts w:ascii="Times New Roman" w:hAnsi="Times New Roman"/>
          <w:color w:val="auto"/>
        </w:rPr>
        <w:t>posiadać konstrukcję zabezpieczającą przed rozwiewaniem i rozpylaniem przewożonych odpadów oraz minimalizującą oddziaływanie czynników atmosferycznych na odpady,</w:t>
      </w:r>
    </w:p>
    <w:p w14:paraId="06CE176E" w14:textId="77777777" w:rsidR="000E29FE" w:rsidRPr="0038481A" w:rsidRDefault="000E29FE" w:rsidP="000E29FE">
      <w:pPr>
        <w:pStyle w:val="Domylnie"/>
        <w:numPr>
          <w:ilvl w:val="0"/>
          <w:numId w:val="19"/>
        </w:numPr>
        <w:ind w:left="720" w:hanging="390"/>
        <w:jc w:val="both"/>
        <w:rPr>
          <w:color w:val="auto"/>
        </w:rPr>
      </w:pPr>
      <w:r w:rsidRPr="0038481A">
        <w:rPr>
          <w:rFonts w:ascii="Times New Roman" w:hAnsi="Times New Roman"/>
          <w:color w:val="auto"/>
        </w:rPr>
        <w:t>być wyposażone w system monitoringu bazującego na systemie pozycjonowania satelitarnego, umożliwiający trwałe zapisywanie, przechowywanie i odczytywanie danych o położeniu pojazdu i miejscach postoju oraz czujników zapisujących dane o miejscach wyładunku odpadów – umożliwiający weryfikację tych danych przez Zamawiającego</w:t>
      </w:r>
    </w:p>
    <w:p w14:paraId="2B6581BF" w14:textId="77777777" w:rsidR="000E29FE" w:rsidRPr="0038481A" w:rsidRDefault="000E29FE" w:rsidP="000E29FE">
      <w:pPr>
        <w:pStyle w:val="Domylnie"/>
        <w:numPr>
          <w:ilvl w:val="0"/>
          <w:numId w:val="19"/>
        </w:numPr>
        <w:ind w:left="720" w:hanging="390"/>
        <w:jc w:val="both"/>
        <w:rPr>
          <w:color w:val="auto"/>
        </w:rPr>
      </w:pPr>
      <w:r w:rsidRPr="0038481A">
        <w:rPr>
          <w:rFonts w:ascii="Times New Roman" w:hAnsi="Times New Roman"/>
          <w:color w:val="auto"/>
        </w:rPr>
        <w:t xml:space="preserve">być wyposażone w narzędzia lub urządzenia umożliwiające sprzątanie </w:t>
      </w:r>
      <w:r w:rsidRPr="0038481A">
        <w:rPr>
          <w:rFonts w:ascii="Times New Roman" w:hAnsi="Times New Roman" w:cs="Times New Roman"/>
          <w:color w:val="auto"/>
        </w:rPr>
        <w:t>terenu po opróżnieniu pojemników,</w:t>
      </w:r>
    </w:p>
    <w:p w14:paraId="702F4B5C" w14:textId="77777777" w:rsidR="000E29FE" w:rsidRPr="0038481A" w:rsidRDefault="001B184F" w:rsidP="0082132C">
      <w:pPr>
        <w:pStyle w:val="Domylnie"/>
        <w:numPr>
          <w:ilvl w:val="0"/>
          <w:numId w:val="17"/>
        </w:numPr>
        <w:ind w:left="0" w:firstLine="0"/>
        <w:jc w:val="both"/>
        <w:rPr>
          <w:color w:val="auto"/>
        </w:rPr>
      </w:pPr>
      <w:r w:rsidRPr="0038481A">
        <w:rPr>
          <w:rFonts w:ascii="Times New Roman" w:hAnsi="Times New Roman"/>
          <w:color w:val="auto"/>
        </w:rPr>
        <w:t xml:space="preserve">  </w:t>
      </w:r>
      <w:r w:rsidR="000E29FE" w:rsidRPr="0038481A">
        <w:rPr>
          <w:rFonts w:ascii="Times New Roman" w:hAnsi="Times New Roman"/>
          <w:color w:val="auto"/>
        </w:rPr>
        <w:t>Baza magazynowo – transportowa</w:t>
      </w:r>
    </w:p>
    <w:p w14:paraId="616AF37E" w14:textId="77777777" w:rsidR="000E29FE" w:rsidRPr="0038481A" w:rsidRDefault="000E29FE" w:rsidP="000E29FE">
      <w:pPr>
        <w:pStyle w:val="Domylnie"/>
        <w:ind w:left="720"/>
        <w:jc w:val="both"/>
        <w:rPr>
          <w:color w:val="auto"/>
        </w:rPr>
      </w:pPr>
      <w:r w:rsidRPr="0038481A">
        <w:rPr>
          <w:rFonts w:ascii="Times New Roman" w:hAnsi="Times New Roman"/>
          <w:color w:val="auto"/>
        </w:rPr>
        <w:t>W celu zapewnienia prawidłowości wykonania usług wykonawca będzie dysponował bazą magazynowo – transportową usytuowaną w odległości nie większej niż 60 km od granicy gminy</w:t>
      </w:r>
    </w:p>
    <w:p w14:paraId="5F0C1857" w14:textId="77777777" w:rsidR="000E29FE" w:rsidRPr="0038481A" w:rsidRDefault="000E29FE" w:rsidP="000E29FE">
      <w:pPr>
        <w:pStyle w:val="Domylnie"/>
        <w:numPr>
          <w:ilvl w:val="0"/>
          <w:numId w:val="20"/>
        </w:numPr>
        <w:ind w:left="480" w:hanging="120"/>
        <w:jc w:val="both"/>
        <w:rPr>
          <w:color w:val="auto"/>
        </w:rPr>
      </w:pPr>
      <w:r w:rsidRPr="0038481A">
        <w:rPr>
          <w:rFonts w:ascii="Times New Roman" w:hAnsi="Times New Roman"/>
          <w:color w:val="auto"/>
        </w:rPr>
        <w:t>Baza musi być zlokalizowana na terenie, do którego wykonawca posiada tytuł prawny</w:t>
      </w:r>
      <w:r w:rsidR="001B184F" w:rsidRPr="0038481A">
        <w:rPr>
          <w:rFonts w:ascii="Times New Roman" w:hAnsi="Times New Roman"/>
          <w:color w:val="auto"/>
        </w:rPr>
        <w:t>,</w:t>
      </w:r>
    </w:p>
    <w:p w14:paraId="6E0EAD33" w14:textId="77777777" w:rsidR="000E29FE" w:rsidRPr="0038481A" w:rsidRDefault="000E29FE" w:rsidP="000E29FE">
      <w:pPr>
        <w:pStyle w:val="Domylnie"/>
        <w:numPr>
          <w:ilvl w:val="0"/>
          <w:numId w:val="20"/>
        </w:numPr>
        <w:ind w:left="720" w:hanging="345"/>
        <w:jc w:val="both"/>
        <w:rPr>
          <w:color w:val="auto"/>
        </w:rPr>
      </w:pPr>
      <w:r w:rsidRPr="0038481A">
        <w:rPr>
          <w:rFonts w:ascii="Times New Roman" w:hAnsi="Times New Roman"/>
          <w:color w:val="auto"/>
        </w:rPr>
        <w:t>Teren bazy musi być zlokalizowany w sposób uniemożliwiający wstęp osobom nieupoważnionym</w:t>
      </w:r>
      <w:r w:rsidR="001B184F" w:rsidRPr="0038481A">
        <w:rPr>
          <w:rFonts w:ascii="Times New Roman" w:hAnsi="Times New Roman"/>
          <w:color w:val="auto"/>
        </w:rPr>
        <w:t>,</w:t>
      </w:r>
    </w:p>
    <w:p w14:paraId="44177770" w14:textId="77777777" w:rsidR="000E29FE" w:rsidRPr="0038481A" w:rsidRDefault="000E29FE" w:rsidP="000E29FE">
      <w:pPr>
        <w:pStyle w:val="Domylnie"/>
        <w:numPr>
          <w:ilvl w:val="0"/>
          <w:numId w:val="20"/>
        </w:numPr>
        <w:ind w:left="720" w:hanging="345"/>
        <w:jc w:val="both"/>
        <w:rPr>
          <w:color w:val="auto"/>
        </w:rPr>
      </w:pPr>
      <w:r w:rsidRPr="0038481A">
        <w:rPr>
          <w:rFonts w:ascii="Times New Roman" w:hAnsi="Times New Roman"/>
          <w:color w:val="auto"/>
        </w:rPr>
        <w:t>Wyposażony w miejsca przeznaczone do parkowania pojazdów – zabezpieczone przed emisją zanieczyszczeń do gruntu</w:t>
      </w:r>
      <w:r w:rsidR="001B184F" w:rsidRPr="0038481A">
        <w:rPr>
          <w:rFonts w:ascii="Times New Roman" w:hAnsi="Times New Roman"/>
          <w:color w:val="auto"/>
        </w:rPr>
        <w:t>,</w:t>
      </w:r>
    </w:p>
    <w:p w14:paraId="534DCB8B" w14:textId="77777777" w:rsidR="000E29FE" w:rsidRPr="0038481A" w:rsidRDefault="000E29FE" w:rsidP="000E29FE">
      <w:pPr>
        <w:pStyle w:val="Domylnie"/>
        <w:numPr>
          <w:ilvl w:val="0"/>
          <w:numId w:val="20"/>
        </w:numPr>
        <w:ind w:left="720" w:hanging="345"/>
        <w:jc w:val="both"/>
        <w:rPr>
          <w:color w:val="auto"/>
        </w:rPr>
      </w:pPr>
      <w:r w:rsidRPr="0038481A">
        <w:rPr>
          <w:rFonts w:ascii="Times New Roman" w:hAnsi="Times New Roman"/>
          <w:color w:val="auto"/>
        </w:rPr>
        <w:t>Wyposażony w miejsca magazynowania selektywnie</w:t>
      </w:r>
      <w:r w:rsidR="001B184F" w:rsidRPr="0038481A">
        <w:rPr>
          <w:rFonts w:ascii="Times New Roman" w:hAnsi="Times New Roman"/>
          <w:color w:val="auto"/>
        </w:rPr>
        <w:t xml:space="preserve"> zbieranych odpadów komunalnych,</w:t>
      </w:r>
      <w:r w:rsidRPr="0038481A">
        <w:rPr>
          <w:rFonts w:ascii="Times New Roman" w:hAnsi="Times New Roman"/>
          <w:color w:val="auto"/>
        </w:rPr>
        <w:t xml:space="preserve"> Miejsca te muszą być zabezpieczone przed emisją zanieczyszczeń do gruntu oraz zabezpieczone przed działaniem czynników atmosferycznych</w:t>
      </w:r>
      <w:r w:rsidR="001B184F" w:rsidRPr="0038481A">
        <w:rPr>
          <w:rFonts w:ascii="Times New Roman" w:hAnsi="Times New Roman"/>
          <w:color w:val="auto"/>
        </w:rPr>
        <w:t>,</w:t>
      </w:r>
    </w:p>
    <w:p w14:paraId="6A8674C0" w14:textId="77777777" w:rsidR="000E29FE" w:rsidRPr="0038481A" w:rsidRDefault="000E29FE" w:rsidP="000E29FE">
      <w:pPr>
        <w:pStyle w:val="Domylnie"/>
        <w:numPr>
          <w:ilvl w:val="0"/>
          <w:numId w:val="20"/>
        </w:numPr>
        <w:ind w:left="720" w:hanging="345"/>
        <w:jc w:val="both"/>
        <w:rPr>
          <w:color w:val="auto"/>
        </w:rPr>
      </w:pPr>
      <w:r w:rsidRPr="0038481A">
        <w:rPr>
          <w:rFonts w:ascii="Times New Roman" w:hAnsi="Times New Roman"/>
          <w:color w:val="auto"/>
        </w:rPr>
        <w:t xml:space="preserve">Wyposażony w urządzenia lub systemy zapewniające zagospodarowanie wód opadowych i ścieków przemysłowych, pochodzących z terenu bazy, zgodnie z wymaganiami określonymi przepisami ustawy z dnia </w:t>
      </w:r>
      <w:r w:rsidR="0082132C" w:rsidRPr="0038481A">
        <w:rPr>
          <w:color w:val="auto"/>
        </w:rPr>
        <w:t>20 lipca 2017</w:t>
      </w:r>
      <w:r w:rsidR="0082132C" w:rsidRPr="0038481A">
        <w:rPr>
          <w:rFonts w:ascii="Times New Roman" w:hAnsi="Times New Roman"/>
          <w:color w:val="auto"/>
        </w:rPr>
        <w:t xml:space="preserve"> roku</w:t>
      </w:r>
      <w:r w:rsidRPr="0038481A">
        <w:rPr>
          <w:rFonts w:ascii="Times New Roman" w:hAnsi="Times New Roman"/>
          <w:color w:val="auto"/>
        </w:rPr>
        <w:t xml:space="preserve"> – Prawo wodne (</w:t>
      </w:r>
      <w:r w:rsidR="0082132C" w:rsidRPr="0038481A">
        <w:rPr>
          <w:rFonts w:ascii="Times New Roman" w:hAnsi="Times New Roman"/>
          <w:color w:val="auto"/>
        </w:rPr>
        <w:t xml:space="preserve">Dz.U.2018.2268 </w:t>
      </w:r>
      <w:proofErr w:type="spellStart"/>
      <w:r w:rsidR="0082132C" w:rsidRPr="0038481A">
        <w:rPr>
          <w:rFonts w:ascii="Times New Roman" w:hAnsi="Times New Roman"/>
          <w:color w:val="auto"/>
        </w:rPr>
        <w:t>t.j</w:t>
      </w:r>
      <w:proofErr w:type="spellEnd"/>
      <w:r w:rsidR="0082132C" w:rsidRPr="0038481A">
        <w:rPr>
          <w:rFonts w:ascii="Times New Roman" w:hAnsi="Times New Roman"/>
          <w:color w:val="auto"/>
        </w:rPr>
        <w:t>.</w:t>
      </w:r>
      <w:r w:rsidRPr="0038481A">
        <w:rPr>
          <w:rFonts w:ascii="Times New Roman" w:hAnsi="Times New Roman"/>
          <w:color w:val="auto"/>
        </w:rPr>
        <w:t>)</w:t>
      </w:r>
      <w:r w:rsidR="001B184F" w:rsidRPr="0038481A">
        <w:rPr>
          <w:rFonts w:ascii="Times New Roman" w:hAnsi="Times New Roman"/>
          <w:color w:val="auto"/>
        </w:rPr>
        <w:t>,</w:t>
      </w:r>
    </w:p>
    <w:p w14:paraId="4339E11C" w14:textId="77777777" w:rsidR="000E29FE" w:rsidRPr="0038481A" w:rsidRDefault="000E29FE" w:rsidP="000E29FE">
      <w:pPr>
        <w:pStyle w:val="Domylnie"/>
        <w:numPr>
          <w:ilvl w:val="0"/>
          <w:numId w:val="20"/>
        </w:numPr>
        <w:ind w:left="720" w:hanging="345"/>
        <w:jc w:val="both"/>
        <w:rPr>
          <w:color w:val="auto"/>
        </w:rPr>
      </w:pPr>
      <w:r w:rsidRPr="0038481A">
        <w:rPr>
          <w:rFonts w:ascii="Times New Roman" w:hAnsi="Times New Roman"/>
          <w:color w:val="auto"/>
        </w:rPr>
        <w:t>Wyposażony w pomieszczenie socjalne dla pracowników, odpowiadające ilości zatrudnionych osób</w:t>
      </w:r>
      <w:r w:rsidR="001B184F" w:rsidRPr="0038481A">
        <w:rPr>
          <w:rFonts w:ascii="Times New Roman" w:hAnsi="Times New Roman"/>
          <w:color w:val="auto"/>
        </w:rPr>
        <w:t>,</w:t>
      </w:r>
    </w:p>
    <w:p w14:paraId="1E7DD693" w14:textId="77777777" w:rsidR="000E29FE" w:rsidRPr="0038481A" w:rsidRDefault="000E29FE" w:rsidP="000E29FE">
      <w:pPr>
        <w:pStyle w:val="Domylnie"/>
        <w:numPr>
          <w:ilvl w:val="0"/>
          <w:numId w:val="20"/>
        </w:numPr>
        <w:ind w:left="720" w:hanging="345"/>
        <w:jc w:val="both"/>
        <w:rPr>
          <w:color w:val="auto"/>
        </w:rPr>
      </w:pPr>
      <w:r w:rsidRPr="0038481A">
        <w:rPr>
          <w:rFonts w:ascii="Times New Roman" w:hAnsi="Times New Roman"/>
          <w:color w:val="auto"/>
        </w:rPr>
        <w:t>Wyposażony w punkt bieżącej konserwacji pojazdów</w:t>
      </w:r>
      <w:r w:rsidR="001B184F" w:rsidRPr="0038481A">
        <w:rPr>
          <w:rFonts w:ascii="Times New Roman" w:hAnsi="Times New Roman"/>
          <w:color w:val="auto"/>
        </w:rPr>
        <w:t>,</w:t>
      </w:r>
    </w:p>
    <w:p w14:paraId="5C9D925A" w14:textId="77777777" w:rsidR="000E29FE" w:rsidRPr="0038481A" w:rsidRDefault="000E29FE" w:rsidP="000E29FE">
      <w:pPr>
        <w:pStyle w:val="Domylnie"/>
        <w:numPr>
          <w:ilvl w:val="0"/>
          <w:numId w:val="20"/>
        </w:numPr>
        <w:ind w:left="720" w:hanging="345"/>
        <w:jc w:val="both"/>
        <w:rPr>
          <w:color w:val="auto"/>
        </w:rPr>
      </w:pPr>
      <w:r w:rsidRPr="0038481A">
        <w:rPr>
          <w:rFonts w:ascii="Times New Roman" w:hAnsi="Times New Roman"/>
          <w:color w:val="auto"/>
        </w:rPr>
        <w:t>Wyposażony w miejsca do mycia i dezynfekcji pojazdów</w:t>
      </w:r>
      <w:r w:rsidR="001B184F" w:rsidRPr="0038481A">
        <w:rPr>
          <w:rFonts w:ascii="Times New Roman" w:hAnsi="Times New Roman"/>
          <w:color w:val="auto"/>
        </w:rPr>
        <w:t>,</w:t>
      </w:r>
    </w:p>
    <w:p w14:paraId="7A1E842D" w14:textId="28B3E93B" w:rsidR="00FE5E60" w:rsidRPr="00894100" w:rsidRDefault="000E29FE" w:rsidP="00894100">
      <w:pPr>
        <w:pStyle w:val="Domylnie"/>
        <w:numPr>
          <w:ilvl w:val="0"/>
          <w:numId w:val="20"/>
        </w:numPr>
        <w:ind w:left="720" w:hanging="345"/>
        <w:jc w:val="both"/>
        <w:rPr>
          <w:color w:val="auto"/>
        </w:rPr>
      </w:pPr>
      <w:r w:rsidRPr="0038481A">
        <w:rPr>
          <w:rFonts w:ascii="Times New Roman" w:hAnsi="Times New Roman"/>
          <w:color w:val="auto"/>
        </w:rPr>
        <w:t>Wyposażony w legalizowaną wagę najazdową w przypadku, gdy na terenie bazy następuje magazynowanie odpadów.</w:t>
      </w:r>
    </w:p>
    <w:p w14:paraId="491E11C2" w14:textId="77777777" w:rsidR="00894100" w:rsidRPr="00894100" w:rsidRDefault="00894100" w:rsidP="00894100">
      <w:pPr>
        <w:pStyle w:val="Domylnie"/>
        <w:ind w:left="720"/>
        <w:jc w:val="both"/>
        <w:rPr>
          <w:color w:val="auto"/>
        </w:rPr>
      </w:pPr>
    </w:p>
    <w:p w14:paraId="7FC1A835" w14:textId="77777777" w:rsidR="00164160" w:rsidRPr="0038481A" w:rsidRDefault="00893DA7" w:rsidP="00893DA7">
      <w:pPr>
        <w:pStyle w:val="Akapitzlist"/>
        <w:numPr>
          <w:ilvl w:val="0"/>
          <w:numId w:val="23"/>
        </w:numPr>
        <w:tabs>
          <w:tab w:val="clear" w:pos="720"/>
          <w:tab w:val="num" w:pos="0"/>
        </w:tabs>
        <w:spacing w:after="200" w:line="276" w:lineRule="auto"/>
        <w:ind w:left="0" w:firstLine="0"/>
        <w:contextualSpacing/>
        <w:rPr>
          <w:b/>
          <w:sz w:val="22"/>
        </w:rPr>
      </w:pPr>
      <w:r w:rsidRPr="0038481A">
        <w:rPr>
          <w:b/>
          <w:sz w:val="22"/>
        </w:rPr>
        <w:t>MINIMALNE WYMOGI DOTYCZĄCE WYPOSAŻENIA PSZOK NA TERENIE GMINY MIASTA LIPNA</w:t>
      </w:r>
    </w:p>
    <w:p w14:paraId="435EEED1" w14:textId="77777777" w:rsidR="00164160" w:rsidRPr="0038481A" w:rsidRDefault="00164160" w:rsidP="00893DA7">
      <w:pPr>
        <w:pStyle w:val="Bezodstpw"/>
        <w:jc w:val="both"/>
        <w:rPr>
          <w:rFonts w:ascii="Times New Roman" w:hAnsi="Times New Roman"/>
          <w:sz w:val="24"/>
        </w:rPr>
      </w:pPr>
      <w:r w:rsidRPr="0038481A">
        <w:rPr>
          <w:rFonts w:ascii="Times New Roman" w:hAnsi="Times New Roman"/>
          <w:b/>
          <w:sz w:val="24"/>
        </w:rPr>
        <w:t>P</w:t>
      </w:r>
      <w:r w:rsidR="006E62D5" w:rsidRPr="0038481A">
        <w:rPr>
          <w:rFonts w:ascii="Times New Roman" w:hAnsi="Times New Roman"/>
          <w:b/>
          <w:sz w:val="24"/>
        </w:rPr>
        <w:t xml:space="preserve">unkt </w:t>
      </w:r>
      <w:r w:rsidRPr="0038481A">
        <w:rPr>
          <w:rFonts w:ascii="Times New Roman" w:hAnsi="Times New Roman"/>
          <w:b/>
          <w:sz w:val="24"/>
        </w:rPr>
        <w:t>S</w:t>
      </w:r>
      <w:r w:rsidR="006E62D5" w:rsidRPr="0038481A">
        <w:rPr>
          <w:rFonts w:ascii="Times New Roman" w:hAnsi="Times New Roman"/>
          <w:b/>
          <w:sz w:val="24"/>
        </w:rPr>
        <w:t xml:space="preserve">elektywnej </w:t>
      </w:r>
      <w:r w:rsidRPr="0038481A">
        <w:rPr>
          <w:rFonts w:ascii="Times New Roman" w:hAnsi="Times New Roman"/>
          <w:b/>
          <w:sz w:val="24"/>
        </w:rPr>
        <w:t>Z</w:t>
      </w:r>
      <w:r w:rsidR="006E62D5" w:rsidRPr="0038481A">
        <w:rPr>
          <w:rFonts w:ascii="Times New Roman" w:hAnsi="Times New Roman"/>
          <w:b/>
          <w:sz w:val="24"/>
        </w:rPr>
        <w:t xml:space="preserve">biórki </w:t>
      </w:r>
      <w:r w:rsidRPr="0038481A">
        <w:rPr>
          <w:rFonts w:ascii="Times New Roman" w:hAnsi="Times New Roman"/>
          <w:b/>
          <w:sz w:val="24"/>
        </w:rPr>
        <w:t>O</w:t>
      </w:r>
      <w:r w:rsidR="006E62D5" w:rsidRPr="0038481A">
        <w:rPr>
          <w:rFonts w:ascii="Times New Roman" w:hAnsi="Times New Roman"/>
          <w:b/>
          <w:sz w:val="24"/>
        </w:rPr>
        <w:t xml:space="preserve">dpadów </w:t>
      </w:r>
      <w:r w:rsidRPr="0038481A">
        <w:rPr>
          <w:rFonts w:ascii="Times New Roman" w:hAnsi="Times New Roman"/>
          <w:b/>
          <w:sz w:val="24"/>
        </w:rPr>
        <w:t>K</w:t>
      </w:r>
      <w:r w:rsidR="006E62D5" w:rsidRPr="0038481A">
        <w:rPr>
          <w:rFonts w:ascii="Times New Roman" w:hAnsi="Times New Roman"/>
          <w:b/>
          <w:sz w:val="24"/>
        </w:rPr>
        <w:t>omunalnych</w:t>
      </w:r>
      <w:r w:rsidRPr="0038481A">
        <w:rPr>
          <w:rFonts w:ascii="Times New Roman" w:hAnsi="Times New Roman"/>
          <w:b/>
          <w:sz w:val="24"/>
        </w:rPr>
        <w:t xml:space="preserve"> –</w:t>
      </w:r>
      <w:r w:rsidR="006E62D5" w:rsidRPr="0038481A">
        <w:rPr>
          <w:rFonts w:ascii="Times New Roman" w:hAnsi="Times New Roman"/>
          <w:b/>
          <w:sz w:val="24"/>
        </w:rPr>
        <w:t xml:space="preserve"> </w:t>
      </w:r>
      <w:r w:rsidR="006E62D5" w:rsidRPr="0038481A">
        <w:rPr>
          <w:rFonts w:ascii="Times New Roman" w:hAnsi="Times New Roman"/>
          <w:sz w:val="24"/>
        </w:rPr>
        <w:t>musi być zlokalizowany w granicach administracyjnych Gminy Miasta Lipna</w:t>
      </w:r>
      <w:r w:rsidR="006E62D5" w:rsidRPr="0038481A">
        <w:rPr>
          <w:rFonts w:ascii="Times New Roman" w:hAnsi="Times New Roman"/>
          <w:b/>
          <w:sz w:val="24"/>
        </w:rPr>
        <w:t xml:space="preserve"> </w:t>
      </w:r>
      <w:r w:rsidR="006E62D5" w:rsidRPr="0038481A">
        <w:rPr>
          <w:rFonts w:ascii="Times New Roman" w:hAnsi="Times New Roman"/>
          <w:sz w:val="24"/>
        </w:rPr>
        <w:t>w miejscu</w:t>
      </w:r>
      <w:r w:rsidR="006E62D5" w:rsidRPr="0038481A">
        <w:rPr>
          <w:rFonts w:ascii="Times New Roman" w:hAnsi="Times New Roman"/>
          <w:b/>
          <w:sz w:val="24"/>
        </w:rPr>
        <w:t xml:space="preserve"> </w:t>
      </w:r>
      <w:r w:rsidR="002F653A" w:rsidRPr="0038481A">
        <w:rPr>
          <w:rFonts w:ascii="Times New Roman" w:hAnsi="Times New Roman"/>
          <w:sz w:val="24"/>
        </w:rPr>
        <w:t>ze swobodnym dojazdem dla pojazdów wielkogabarytowych i z przyczepami. PSZOK</w:t>
      </w:r>
      <w:r w:rsidRPr="0038481A">
        <w:rPr>
          <w:rFonts w:ascii="Times New Roman" w:hAnsi="Times New Roman"/>
          <w:sz w:val="24"/>
        </w:rPr>
        <w:t xml:space="preserve"> musi być wyposażony w 2 bramy ( wjazdową i wyjazdową ), z utwardzonym kostką brukową przejazdem, ogrodzony, z</w:t>
      </w:r>
      <w:r w:rsidR="00DB6C70" w:rsidRPr="0038481A">
        <w:rPr>
          <w:rFonts w:ascii="Times New Roman" w:hAnsi="Times New Roman"/>
          <w:sz w:val="24"/>
        </w:rPr>
        <w:t xml:space="preserve"> odciekami wody, oświetlony i z </w:t>
      </w:r>
      <w:r w:rsidR="001E763B" w:rsidRPr="0038481A">
        <w:rPr>
          <w:rFonts w:ascii="Times New Roman" w:hAnsi="Times New Roman"/>
          <w:sz w:val="24"/>
        </w:rPr>
        <w:t>monitoringiem. Powierzchnia placu powinna wynosić minimum 600 m</w:t>
      </w:r>
      <w:r w:rsidR="001E763B" w:rsidRPr="0038481A">
        <w:rPr>
          <w:rFonts w:ascii="Times New Roman" w:hAnsi="Times New Roman"/>
          <w:sz w:val="24"/>
          <w:vertAlign w:val="superscript"/>
        </w:rPr>
        <w:t>2</w:t>
      </w:r>
      <w:r w:rsidR="001E763B" w:rsidRPr="0038481A">
        <w:rPr>
          <w:rFonts w:ascii="Times New Roman" w:hAnsi="Times New Roman"/>
          <w:sz w:val="24"/>
        </w:rPr>
        <w:t>.</w:t>
      </w:r>
    </w:p>
    <w:p w14:paraId="2BFCA19E" w14:textId="77777777" w:rsidR="00FE5E60" w:rsidRPr="00894100" w:rsidRDefault="00FE5E60" w:rsidP="00DB6C70">
      <w:pPr>
        <w:spacing w:line="360" w:lineRule="auto"/>
        <w:ind w:left="360"/>
        <w:rPr>
          <w:sz w:val="14"/>
          <w:szCs w:val="14"/>
        </w:rPr>
      </w:pPr>
    </w:p>
    <w:tbl>
      <w:tblPr>
        <w:tblW w:w="9795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5918"/>
        <w:gridCol w:w="851"/>
        <w:gridCol w:w="2551"/>
      </w:tblGrid>
      <w:tr w:rsidR="00164160" w:rsidRPr="0038481A" w14:paraId="0B4C6FFD" w14:textId="77777777" w:rsidTr="00894100">
        <w:trPr>
          <w:trHeight w:val="301"/>
        </w:trPr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EE23" w14:textId="77777777" w:rsidR="00164160" w:rsidRPr="0038481A" w:rsidRDefault="002F653A" w:rsidP="00234EC8">
            <w:pPr>
              <w:jc w:val="center"/>
              <w:rPr>
                <w:b/>
                <w:bCs/>
                <w:sz w:val="22"/>
              </w:rPr>
            </w:pPr>
            <w:r w:rsidRPr="0038481A">
              <w:rPr>
                <w:b/>
                <w:bCs/>
                <w:sz w:val="22"/>
              </w:rPr>
              <w:t>PUNKT SELEKTYWNEJ ZBIÓRKI</w:t>
            </w:r>
            <w:r w:rsidR="00164160" w:rsidRPr="0038481A">
              <w:rPr>
                <w:b/>
                <w:bCs/>
                <w:sz w:val="22"/>
              </w:rPr>
              <w:t xml:space="preserve"> ODPADÓW KOMUNALNYCH</w:t>
            </w:r>
            <w:r w:rsidRPr="0038481A">
              <w:rPr>
                <w:b/>
                <w:bCs/>
                <w:sz w:val="22"/>
              </w:rPr>
              <w:t xml:space="preserve"> MUSI BY</w:t>
            </w:r>
            <w:r w:rsidR="00AE4C0B" w:rsidRPr="0038481A">
              <w:rPr>
                <w:b/>
                <w:bCs/>
                <w:sz w:val="22"/>
              </w:rPr>
              <w:t>Ć WYPOSAŻONY W NASTĘPUJĄCE RODZ</w:t>
            </w:r>
            <w:r w:rsidRPr="0038481A">
              <w:rPr>
                <w:b/>
                <w:bCs/>
                <w:sz w:val="22"/>
              </w:rPr>
              <w:t>AJE POJEMNIKÓW</w:t>
            </w:r>
          </w:p>
        </w:tc>
      </w:tr>
      <w:tr w:rsidR="00164160" w:rsidRPr="0038481A" w14:paraId="3008FE73" w14:textId="77777777" w:rsidTr="00894100">
        <w:trPr>
          <w:trHeight w:val="30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E70E407" w14:textId="77777777" w:rsidR="00164160" w:rsidRPr="0038481A" w:rsidRDefault="00164160" w:rsidP="00234EC8">
            <w:pPr>
              <w:rPr>
                <w:b/>
                <w:bCs/>
                <w:sz w:val="22"/>
              </w:rPr>
            </w:pPr>
            <w:r w:rsidRPr="0038481A">
              <w:rPr>
                <w:b/>
                <w:bCs/>
                <w:sz w:val="22"/>
              </w:rPr>
              <w:t>Lp</w:t>
            </w:r>
            <w:r w:rsidR="002F653A" w:rsidRPr="0038481A">
              <w:rPr>
                <w:b/>
                <w:bCs/>
                <w:sz w:val="22"/>
              </w:rPr>
              <w:t>.</w:t>
            </w:r>
          </w:p>
          <w:p w14:paraId="1BE88CFA" w14:textId="77777777" w:rsidR="002F653A" w:rsidRPr="0038481A" w:rsidRDefault="002F653A" w:rsidP="00234EC8">
            <w:pPr>
              <w:rPr>
                <w:b/>
                <w:bCs/>
                <w:sz w:val="22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37521A5" w14:textId="77777777" w:rsidR="00164160" w:rsidRPr="0038481A" w:rsidRDefault="00164160" w:rsidP="00234EC8">
            <w:pPr>
              <w:rPr>
                <w:b/>
                <w:bCs/>
                <w:sz w:val="30"/>
              </w:rPr>
            </w:pPr>
            <w:r w:rsidRPr="0038481A">
              <w:rPr>
                <w:b/>
                <w:bCs/>
                <w:sz w:val="30"/>
              </w:rPr>
              <w:t>Rodzaj pojemnika</w:t>
            </w:r>
          </w:p>
          <w:p w14:paraId="7F989413" w14:textId="77777777" w:rsidR="002F653A" w:rsidRPr="0038481A" w:rsidRDefault="002F653A" w:rsidP="00234EC8">
            <w:pPr>
              <w:rPr>
                <w:b/>
                <w:bCs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B7594A4" w14:textId="77777777" w:rsidR="00164160" w:rsidRPr="0038481A" w:rsidRDefault="00164160" w:rsidP="00234EC8">
            <w:pPr>
              <w:rPr>
                <w:b/>
                <w:bCs/>
                <w:sz w:val="22"/>
              </w:rPr>
            </w:pPr>
            <w:r w:rsidRPr="0038481A">
              <w:rPr>
                <w:b/>
                <w:bCs/>
                <w:sz w:val="22"/>
              </w:rPr>
              <w:t>Ilość</w:t>
            </w:r>
          </w:p>
          <w:p w14:paraId="08D4153F" w14:textId="77777777" w:rsidR="002F653A" w:rsidRPr="0038481A" w:rsidRDefault="002F653A" w:rsidP="00234EC8">
            <w:pPr>
              <w:rPr>
                <w:b/>
                <w:bCs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B3FD82B" w14:textId="77777777" w:rsidR="00164160" w:rsidRPr="0038481A" w:rsidRDefault="00164160" w:rsidP="002F653A">
            <w:pPr>
              <w:jc w:val="center"/>
              <w:rPr>
                <w:b/>
                <w:bCs/>
                <w:sz w:val="22"/>
              </w:rPr>
            </w:pPr>
            <w:r w:rsidRPr="0038481A">
              <w:rPr>
                <w:b/>
                <w:bCs/>
                <w:sz w:val="22"/>
              </w:rPr>
              <w:t>Uwagi</w:t>
            </w:r>
          </w:p>
          <w:p w14:paraId="6B54D1FE" w14:textId="77777777" w:rsidR="002F653A" w:rsidRPr="0038481A" w:rsidRDefault="002F653A" w:rsidP="00234EC8">
            <w:pPr>
              <w:rPr>
                <w:b/>
                <w:bCs/>
                <w:sz w:val="22"/>
              </w:rPr>
            </w:pPr>
          </w:p>
        </w:tc>
      </w:tr>
      <w:tr w:rsidR="00DB6C70" w:rsidRPr="0038481A" w14:paraId="4ECCB5CE" w14:textId="77777777" w:rsidTr="00894100">
        <w:trPr>
          <w:trHeight w:val="27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6614F" w14:textId="77777777"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1.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0043E" w14:textId="77777777"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Kontener na odpady BIO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F919F" w14:textId="77777777"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4519" w14:textId="77777777" w:rsidR="002F653A" w:rsidRPr="0038481A" w:rsidRDefault="002F653A" w:rsidP="002F653A">
            <w:pPr>
              <w:jc w:val="center"/>
              <w:rPr>
                <w:sz w:val="22"/>
              </w:rPr>
            </w:pPr>
          </w:p>
          <w:p w14:paraId="5FF19CBB" w14:textId="77777777" w:rsidR="002F653A" w:rsidRPr="0038481A" w:rsidRDefault="002F653A" w:rsidP="002F653A">
            <w:pPr>
              <w:jc w:val="center"/>
              <w:rPr>
                <w:sz w:val="22"/>
              </w:rPr>
            </w:pPr>
          </w:p>
          <w:p w14:paraId="27B1666A" w14:textId="77777777" w:rsidR="002F653A" w:rsidRPr="0038481A" w:rsidRDefault="002F653A" w:rsidP="00894100">
            <w:pPr>
              <w:rPr>
                <w:sz w:val="22"/>
              </w:rPr>
            </w:pPr>
          </w:p>
          <w:p w14:paraId="5BB2C985" w14:textId="77777777" w:rsidR="00AE4C0B" w:rsidRPr="0038481A" w:rsidRDefault="00AE4C0B" w:rsidP="002F653A">
            <w:pPr>
              <w:jc w:val="center"/>
              <w:rPr>
                <w:sz w:val="22"/>
              </w:rPr>
            </w:pPr>
          </w:p>
          <w:p w14:paraId="74E9EB6C" w14:textId="77777777" w:rsidR="00AE4C0B" w:rsidRPr="0038481A" w:rsidRDefault="00AE4C0B" w:rsidP="002F653A">
            <w:pPr>
              <w:jc w:val="center"/>
              <w:rPr>
                <w:sz w:val="22"/>
              </w:rPr>
            </w:pPr>
          </w:p>
          <w:p w14:paraId="4CF994F4" w14:textId="77777777" w:rsidR="00AE4C0B" w:rsidRPr="0038481A" w:rsidRDefault="00AE4C0B" w:rsidP="002F653A">
            <w:pPr>
              <w:jc w:val="center"/>
              <w:rPr>
                <w:sz w:val="22"/>
              </w:rPr>
            </w:pPr>
          </w:p>
          <w:p w14:paraId="2DA279B8" w14:textId="77777777" w:rsidR="00AE4C0B" w:rsidRPr="0038481A" w:rsidRDefault="00AE4C0B" w:rsidP="00894100">
            <w:pPr>
              <w:rPr>
                <w:sz w:val="22"/>
              </w:rPr>
            </w:pPr>
          </w:p>
          <w:p w14:paraId="4D245E3C" w14:textId="77777777" w:rsidR="00AE4C0B" w:rsidRPr="0038481A" w:rsidRDefault="00AE4C0B" w:rsidP="002F653A">
            <w:pPr>
              <w:jc w:val="center"/>
              <w:rPr>
                <w:sz w:val="22"/>
              </w:rPr>
            </w:pPr>
          </w:p>
          <w:p w14:paraId="07400E33" w14:textId="77777777" w:rsidR="002F653A" w:rsidRPr="0038481A" w:rsidRDefault="002F653A" w:rsidP="002F653A">
            <w:pPr>
              <w:jc w:val="center"/>
              <w:rPr>
                <w:sz w:val="22"/>
              </w:rPr>
            </w:pPr>
          </w:p>
          <w:p w14:paraId="05387E33" w14:textId="584634C5" w:rsidR="002F653A" w:rsidRPr="0038481A" w:rsidRDefault="00DB6C70" w:rsidP="00894100">
            <w:pPr>
              <w:jc w:val="center"/>
              <w:rPr>
                <w:sz w:val="22"/>
              </w:rPr>
            </w:pPr>
            <w:r w:rsidRPr="0038481A">
              <w:rPr>
                <w:sz w:val="22"/>
              </w:rPr>
              <w:t xml:space="preserve">Wszystkie kontenery i pojemniki </w:t>
            </w:r>
            <w:r w:rsidR="002F653A" w:rsidRPr="0038481A">
              <w:rPr>
                <w:sz w:val="22"/>
              </w:rPr>
              <w:t>muszą</w:t>
            </w:r>
            <w:r w:rsidRPr="0038481A">
              <w:rPr>
                <w:sz w:val="22"/>
              </w:rPr>
              <w:t xml:space="preserve"> posiadać odpowiednie oznakowanie</w:t>
            </w:r>
          </w:p>
          <w:p w14:paraId="634E0CC5" w14:textId="77777777" w:rsidR="002F653A" w:rsidRPr="0038481A" w:rsidRDefault="002F653A" w:rsidP="002F653A">
            <w:pPr>
              <w:jc w:val="center"/>
              <w:rPr>
                <w:sz w:val="22"/>
              </w:rPr>
            </w:pPr>
          </w:p>
          <w:p w14:paraId="444CBBC8" w14:textId="77777777" w:rsidR="002F653A" w:rsidRPr="0038481A" w:rsidRDefault="002F653A" w:rsidP="002F653A">
            <w:pPr>
              <w:jc w:val="center"/>
              <w:rPr>
                <w:sz w:val="22"/>
              </w:rPr>
            </w:pPr>
          </w:p>
        </w:tc>
      </w:tr>
      <w:tr w:rsidR="00DB6C70" w:rsidRPr="0038481A" w14:paraId="5405962C" w14:textId="77777777" w:rsidTr="00894100">
        <w:trPr>
          <w:trHeight w:val="24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78AFC" w14:textId="77777777"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2.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BB5A6" w14:textId="77777777"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Kontener na odpady budowlane, gruz, gruz ceramiczny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45B73" w14:textId="77777777"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1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4B522D2" w14:textId="77777777" w:rsidR="00DB6C70" w:rsidRPr="0038481A" w:rsidRDefault="00DB6C70" w:rsidP="001E62A5">
            <w:pPr>
              <w:rPr>
                <w:sz w:val="22"/>
              </w:rPr>
            </w:pPr>
          </w:p>
        </w:tc>
      </w:tr>
      <w:tr w:rsidR="00DB6C70" w:rsidRPr="0038481A" w14:paraId="5367F7F8" w14:textId="77777777" w:rsidTr="00894100">
        <w:trPr>
          <w:trHeight w:val="27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F058D" w14:textId="77777777"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3.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4DDD2" w14:textId="77777777"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Kontener na odpady: gleba i ziemia, kamienie, piasek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E94D6" w14:textId="77777777"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1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7C09D87" w14:textId="77777777" w:rsidR="00DB6C70" w:rsidRPr="0038481A" w:rsidRDefault="00DB6C70" w:rsidP="001E62A5">
            <w:pPr>
              <w:rPr>
                <w:sz w:val="22"/>
              </w:rPr>
            </w:pPr>
          </w:p>
        </w:tc>
      </w:tr>
      <w:tr w:rsidR="00DB6C70" w:rsidRPr="0038481A" w14:paraId="22331851" w14:textId="77777777" w:rsidTr="00894100">
        <w:trPr>
          <w:trHeight w:val="31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0BA36" w14:textId="77777777"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4.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490A4" w14:textId="77777777"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Kontener na opony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DDA6B" w14:textId="77777777"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1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FB0F1A4" w14:textId="77777777" w:rsidR="00DB6C70" w:rsidRPr="0038481A" w:rsidRDefault="00DB6C70" w:rsidP="001E62A5">
            <w:pPr>
              <w:rPr>
                <w:sz w:val="22"/>
              </w:rPr>
            </w:pPr>
          </w:p>
        </w:tc>
      </w:tr>
      <w:tr w:rsidR="00DB6C70" w:rsidRPr="0038481A" w14:paraId="2072EC04" w14:textId="77777777" w:rsidTr="00894100">
        <w:trPr>
          <w:trHeight w:val="28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8AFF3" w14:textId="77777777"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5.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2AC8F" w14:textId="77777777"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Kontener na odpady PAPIER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2B508" w14:textId="77777777"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1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62C7A788" w14:textId="77777777" w:rsidR="00DB6C70" w:rsidRPr="0038481A" w:rsidRDefault="00DB6C70" w:rsidP="001E62A5">
            <w:pPr>
              <w:rPr>
                <w:sz w:val="22"/>
              </w:rPr>
            </w:pPr>
          </w:p>
        </w:tc>
      </w:tr>
      <w:tr w:rsidR="00DB6C70" w:rsidRPr="0038481A" w14:paraId="69F2550E" w14:textId="77777777" w:rsidTr="00894100">
        <w:trPr>
          <w:trHeight w:val="26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52699" w14:textId="77777777"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6.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6B0EB" w14:textId="77777777"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Kontener na odpady PCV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E1297" w14:textId="77777777"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1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68C284A" w14:textId="77777777" w:rsidR="00DB6C70" w:rsidRPr="0038481A" w:rsidRDefault="00DB6C70" w:rsidP="001E62A5">
            <w:pPr>
              <w:rPr>
                <w:sz w:val="22"/>
              </w:rPr>
            </w:pPr>
          </w:p>
        </w:tc>
      </w:tr>
      <w:tr w:rsidR="00DB6C70" w:rsidRPr="0038481A" w14:paraId="6C172CCE" w14:textId="77777777" w:rsidTr="00894100">
        <w:trPr>
          <w:trHeight w:val="27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5E071" w14:textId="77777777"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7.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0072C" w14:textId="77777777"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Kontener na odpady DREWNO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FFEB2" w14:textId="77777777"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1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6AD918" w14:textId="77777777" w:rsidR="00DB6C70" w:rsidRPr="0038481A" w:rsidRDefault="00DB6C70" w:rsidP="001E62A5">
            <w:pPr>
              <w:rPr>
                <w:sz w:val="22"/>
              </w:rPr>
            </w:pPr>
          </w:p>
        </w:tc>
      </w:tr>
      <w:tr w:rsidR="00DB6C70" w:rsidRPr="0038481A" w14:paraId="06593B00" w14:textId="77777777" w:rsidTr="00894100">
        <w:trPr>
          <w:trHeight w:val="2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ED8CA" w14:textId="77777777"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8.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FA442" w14:textId="77777777"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Kontener na odpady METAL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D60E1" w14:textId="77777777"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1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E7A569B" w14:textId="77777777" w:rsidR="00DB6C70" w:rsidRPr="0038481A" w:rsidRDefault="00DB6C70" w:rsidP="001E62A5">
            <w:pPr>
              <w:rPr>
                <w:sz w:val="22"/>
              </w:rPr>
            </w:pPr>
          </w:p>
        </w:tc>
      </w:tr>
      <w:tr w:rsidR="00DB6C70" w:rsidRPr="0038481A" w14:paraId="6EC62817" w14:textId="77777777" w:rsidTr="00894100">
        <w:trPr>
          <w:trHeight w:val="25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91571" w14:textId="77777777"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9.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84A7F" w14:textId="77777777"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Kontener na odpady – opakowania wielomateriałowe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EB7B0" w14:textId="77777777"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1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6E9B4B4" w14:textId="77777777" w:rsidR="00DB6C70" w:rsidRPr="0038481A" w:rsidRDefault="00DB6C70" w:rsidP="001E62A5">
            <w:pPr>
              <w:rPr>
                <w:sz w:val="22"/>
              </w:rPr>
            </w:pPr>
          </w:p>
        </w:tc>
      </w:tr>
      <w:tr w:rsidR="00DB6C70" w:rsidRPr="0038481A" w14:paraId="5FDB5F44" w14:textId="77777777" w:rsidTr="00894100">
        <w:trPr>
          <w:trHeight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CFE3B" w14:textId="77777777"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10.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1EB48" w14:textId="77777777"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Kontener na odpady SZKŁO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1ECC" w14:textId="77777777"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1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256327B" w14:textId="77777777" w:rsidR="00DB6C70" w:rsidRPr="0038481A" w:rsidRDefault="00DB6C70" w:rsidP="001E62A5">
            <w:pPr>
              <w:rPr>
                <w:sz w:val="22"/>
              </w:rPr>
            </w:pPr>
          </w:p>
        </w:tc>
      </w:tr>
      <w:tr w:rsidR="00DB6C70" w:rsidRPr="0038481A" w14:paraId="720D17F9" w14:textId="77777777" w:rsidTr="00894100">
        <w:trPr>
          <w:trHeight w:val="28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29196" w14:textId="77777777"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11.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8182E" w14:textId="77777777"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Pojemnik na odpady wielkogabarytowe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4A41C" w14:textId="77777777"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1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9D88257" w14:textId="77777777" w:rsidR="00DB6C70" w:rsidRPr="0038481A" w:rsidRDefault="00DB6C70" w:rsidP="001E62A5">
            <w:pPr>
              <w:rPr>
                <w:sz w:val="22"/>
              </w:rPr>
            </w:pPr>
          </w:p>
        </w:tc>
      </w:tr>
      <w:tr w:rsidR="00DB6C70" w:rsidRPr="0038481A" w14:paraId="57059577" w14:textId="77777777" w:rsidTr="00894100">
        <w:trPr>
          <w:trHeight w:val="27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D9986" w14:textId="77777777"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12.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7A370" w14:textId="77777777"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Pojemnik na żużle, popioły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5DFF8" w14:textId="77777777"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1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8E1698" w14:textId="77777777" w:rsidR="00DB6C70" w:rsidRPr="0038481A" w:rsidRDefault="00DB6C70" w:rsidP="001E62A5">
            <w:pPr>
              <w:rPr>
                <w:sz w:val="22"/>
              </w:rPr>
            </w:pPr>
          </w:p>
        </w:tc>
      </w:tr>
      <w:tr w:rsidR="00DB6C70" w:rsidRPr="0038481A" w14:paraId="466FC5DE" w14:textId="77777777" w:rsidTr="00894100">
        <w:trPr>
          <w:trHeight w:val="27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E4AE" w14:textId="77777777"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13.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890A6" w14:textId="77777777"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Pojemnik na zużyte urządzenia AGD, RTV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1F4F1" w14:textId="77777777"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1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DE83B6" w14:textId="77777777" w:rsidR="00DB6C70" w:rsidRPr="0038481A" w:rsidRDefault="00DB6C70" w:rsidP="001E62A5">
            <w:pPr>
              <w:rPr>
                <w:sz w:val="22"/>
              </w:rPr>
            </w:pPr>
          </w:p>
        </w:tc>
      </w:tr>
      <w:tr w:rsidR="00DB6C70" w:rsidRPr="0038481A" w14:paraId="0169F2F2" w14:textId="77777777" w:rsidTr="00894100">
        <w:trPr>
          <w:trHeight w:val="26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6AD17" w14:textId="77777777"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14.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B2439" w14:textId="77777777"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Pojemnik na zużyte akumulatory i baterie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96285" w14:textId="77777777"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1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E54A8E" w14:textId="77777777" w:rsidR="00DB6C70" w:rsidRPr="0038481A" w:rsidRDefault="00DB6C70" w:rsidP="001E62A5">
            <w:pPr>
              <w:rPr>
                <w:sz w:val="22"/>
              </w:rPr>
            </w:pPr>
          </w:p>
        </w:tc>
      </w:tr>
      <w:tr w:rsidR="00DB6C70" w:rsidRPr="0038481A" w14:paraId="384EF6C5" w14:textId="77777777" w:rsidTr="00894100">
        <w:trPr>
          <w:trHeight w:val="41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9DAB8" w14:textId="77777777"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15.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8B683" w14:textId="77777777" w:rsidR="00DB6C70" w:rsidRPr="0038481A" w:rsidRDefault="00DB6C70" w:rsidP="00DB6C70">
            <w:pPr>
              <w:rPr>
                <w:sz w:val="22"/>
              </w:rPr>
            </w:pPr>
            <w:r w:rsidRPr="0038481A">
              <w:rPr>
                <w:sz w:val="22"/>
              </w:rPr>
              <w:t>Pojemnik na zużyte opakowania po przeterminowanych lekach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E9396" w14:textId="77777777" w:rsidR="00DB6C70" w:rsidRPr="0038481A" w:rsidRDefault="00DB6C70" w:rsidP="001E62A5">
            <w:pPr>
              <w:rPr>
                <w:sz w:val="22"/>
              </w:rPr>
            </w:pPr>
            <w:r w:rsidRPr="0038481A">
              <w:rPr>
                <w:sz w:val="22"/>
              </w:rPr>
              <w:t>1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ACB9" w14:textId="77777777" w:rsidR="00DB6C70" w:rsidRPr="0038481A" w:rsidRDefault="00DB6C70" w:rsidP="001E62A5">
            <w:pPr>
              <w:rPr>
                <w:sz w:val="22"/>
              </w:rPr>
            </w:pPr>
          </w:p>
        </w:tc>
      </w:tr>
    </w:tbl>
    <w:p w14:paraId="485DBAEF" w14:textId="77777777" w:rsidR="002F653A" w:rsidRPr="0038481A" w:rsidRDefault="00DB6C70" w:rsidP="00DB6C70">
      <w:pPr>
        <w:pStyle w:val="Bezodstpw"/>
        <w:rPr>
          <w:rFonts w:ascii="Times New Roman" w:hAnsi="Times New Roman"/>
          <w:b/>
          <w:sz w:val="24"/>
        </w:rPr>
      </w:pPr>
      <w:r w:rsidRPr="0038481A">
        <w:rPr>
          <w:rFonts w:ascii="Times New Roman" w:hAnsi="Times New Roman"/>
          <w:b/>
          <w:sz w:val="24"/>
        </w:rPr>
        <w:t>Uwaga:</w:t>
      </w:r>
    </w:p>
    <w:p w14:paraId="4ED934B8" w14:textId="77777777" w:rsidR="00D97393" w:rsidRDefault="00DB6C70" w:rsidP="00A9152F">
      <w:pPr>
        <w:pStyle w:val="Bezodstpw"/>
        <w:rPr>
          <w:rFonts w:ascii="Times New Roman" w:hAnsi="Times New Roman"/>
          <w:b/>
          <w:sz w:val="24"/>
        </w:rPr>
      </w:pPr>
      <w:r w:rsidRPr="0038481A">
        <w:rPr>
          <w:rFonts w:ascii="Times New Roman" w:hAnsi="Times New Roman"/>
          <w:b/>
          <w:sz w:val="24"/>
        </w:rPr>
        <w:t>Dopuszcza się składowanie pod wiatą zadaszoną ze szczelnym podłożem niektórych odpadów wymienionych powyżej, z</w:t>
      </w:r>
      <w:r w:rsidR="0029289F" w:rsidRPr="0038481A">
        <w:rPr>
          <w:rFonts w:ascii="Times New Roman" w:hAnsi="Times New Roman"/>
          <w:b/>
          <w:sz w:val="24"/>
        </w:rPr>
        <w:t>godnie z normami środowiskow</w:t>
      </w:r>
      <w:r w:rsidR="006F10EE" w:rsidRPr="0038481A">
        <w:rPr>
          <w:rFonts w:ascii="Times New Roman" w:hAnsi="Times New Roman"/>
          <w:b/>
          <w:sz w:val="24"/>
        </w:rPr>
        <w:t>ym</w:t>
      </w:r>
      <w:r w:rsidR="00291DCD" w:rsidRPr="0038481A">
        <w:rPr>
          <w:rFonts w:ascii="Times New Roman" w:hAnsi="Times New Roman"/>
          <w:b/>
          <w:sz w:val="24"/>
        </w:rPr>
        <w:t>i.</w:t>
      </w:r>
    </w:p>
    <w:p w14:paraId="78F4958D" w14:textId="77777777" w:rsidR="001421F7" w:rsidRDefault="001421F7" w:rsidP="00A9152F">
      <w:pPr>
        <w:pStyle w:val="Bezodstpw"/>
        <w:rPr>
          <w:rFonts w:ascii="Times New Roman" w:hAnsi="Times New Roman"/>
          <w:b/>
          <w:sz w:val="24"/>
        </w:rPr>
      </w:pPr>
    </w:p>
    <w:p w14:paraId="5EC3100A" w14:textId="12CB4871" w:rsidR="001421F7" w:rsidRPr="001421F7" w:rsidRDefault="001421F7" w:rsidP="001421F7">
      <w:pPr>
        <w:pStyle w:val="Nagwek1"/>
        <w:numPr>
          <w:ilvl w:val="0"/>
          <w:numId w:val="23"/>
        </w:numPr>
        <w:jc w:val="left"/>
        <w:rPr>
          <w:sz w:val="22"/>
          <w:szCs w:val="22"/>
        </w:rPr>
      </w:pPr>
      <w:r w:rsidRPr="001421F7">
        <w:rPr>
          <w:sz w:val="22"/>
          <w:szCs w:val="22"/>
        </w:rPr>
        <w:t>DOKUMENTACJA ZWIĄZANA Z DZIAŁALNOŚCIĄ OBJĘTĄ ZAMÓWIENIEM</w:t>
      </w:r>
    </w:p>
    <w:p w14:paraId="2A9106DB" w14:textId="77777777" w:rsidR="001421F7" w:rsidRPr="001421F7" w:rsidRDefault="001421F7" w:rsidP="001421F7"/>
    <w:p w14:paraId="0829D510" w14:textId="2309ECCF" w:rsidR="001421F7" w:rsidRDefault="001421F7" w:rsidP="001421F7">
      <w:pPr>
        <w:pStyle w:val="Nagwek2"/>
        <w:spacing w:before="0"/>
        <w:rPr>
          <w:rFonts w:ascii="Arial" w:hAnsi="Arial" w:cs="Arial"/>
          <w:b/>
          <w:bCs/>
          <w:color w:val="auto"/>
          <w:sz w:val="22"/>
          <w:szCs w:val="22"/>
        </w:rPr>
      </w:pPr>
      <w:r w:rsidRPr="001421F7">
        <w:rPr>
          <w:rFonts w:ascii="Arial" w:hAnsi="Arial" w:cs="Arial"/>
          <w:b/>
          <w:bCs/>
          <w:color w:val="auto"/>
          <w:sz w:val="22"/>
          <w:szCs w:val="22"/>
        </w:rPr>
        <w:t>8.1. Monitoring i komunikacja</w:t>
      </w:r>
    </w:p>
    <w:p w14:paraId="3CB7124D" w14:textId="77777777" w:rsidR="001421F7" w:rsidRPr="001421F7" w:rsidRDefault="001421F7" w:rsidP="001421F7"/>
    <w:p w14:paraId="47DF73C5" w14:textId="65E26E87" w:rsidR="001421F7" w:rsidRPr="001421F7" w:rsidRDefault="001421F7" w:rsidP="001421F7">
      <w:pPr>
        <w:pStyle w:val="Nagwek3"/>
        <w:spacing w:before="0"/>
        <w:rPr>
          <w:rFonts w:ascii="Liberation Serif" w:hAnsi="Liberation Serif" w:cs="Tahoma"/>
          <w:b/>
          <w:bCs/>
          <w:sz w:val="28"/>
          <w:szCs w:val="28"/>
        </w:rPr>
      </w:pPr>
      <w:r w:rsidRPr="001421F7">
        <w:rPr>
          <w:rFonts w:ascii="Arial" w:hAnsi="Arial" w:cs="Arial"/>
          <w:b/>
          <w:bCs/>
          <w:color w:val="000000"/>
          <w:sz w:val="22"/>
          <w:szCs w:val="22"/>
        </w:rPr>
        <w:t>8.1.1. Ilość odpadów zebranych w sposób selektywny</w:t>
      </w:r>
    </w:p>
    <w:p w14:paraId="626925CE" w14:textId="77777777" w:rsidR="001421F7" w:rsidRDefault="001421F7" w:rsidP="001421F7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Wykonawca będzie monitorował ilość odebranych odpadów komunalnych zebranych selektywnie z poszczególnych nieruchomości, na których zamieszkują mieszkańcy, celem wykazania nieruchomości, gdzie ilość odpadów może wskazywać, że zamieszkuje tam więcej osób niż wynika to z deklaracji lub podrzucane są odpady z działalności gospodarczej. Monitoring i ewentualne podejrzenie co do źródła pochodzenia odpadów nie uprawnia Wykonawcy do odmowy wywozu odpadów.</w:t>
      </w:r>
    </w:p>
    <w:p w14:paraId="76DC367C" w14:textId="77777777" w:rsidR="001421F7" w:rsidRDefault="001421F7" w:rsidP="001421F7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Powiadomienie Zamawiającego nastąpi w sprawozdaniu miesięcznym.</w:t>
      </w:r>
    </w:p>
    <w:p w14:paraId="79232D67" w14:textId="77777777" w:rsidR="001421F7" w:rsidRDefault="001421F7" w:rsidP="001421F7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Powiadomienie właściciela nieruchomości, na której zamieszkują mieszkańcy nastąpi poprzez przylepienie na pojemniku nalepki lub pozostawienie informacji pisemnej w skrzynce na listy:</w:t>
      </w:r>
    </w:p>
    <w:p w14:paraId="5591BA15" w14:textId="1FC99C7E" w:rsidR="001421F7" w:rsidRPr="001421F7" w:rsidRDefault="001421F7" w:rsidP="001421F7">
      <w:pPr>
        <w:pStyle w:val="Nagwek3"/>
        <w:spacing w:before="0"/>
        <w:rPr>
          <w:rFonts w:ascii="Liberation Serif" w:hAnsi="Liberation Serif" w:cs="Tahoma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Pr="001421F7">
        <w:rPr>
          <w:rFonts w:ascii="Arial" w:hAnsi="Arial" w:cs="Arial"/>
          <w:b/>
          <w:bCs/>
          <w:color w:val="000000"/>
          <w:sz w:val="22"/>
          <w:szCs w:val="22"/>
        </w:rPr>
        <w:t>.1.2 . Jakość odpadów komunalnych</w:t>
      </w:r>
    </w:p>
    <w:p w14:paraId="529CA699" w14:textId="77777777" w:rsidR="001421F7" w:rsidRDefault="001421F7" w:rsidP="001421F7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Wykonawca będzie monitorował jakość odebranych odpadów komunalnych niesegregowanych (zmieszanych) oraz zebranych selektywnie z poszczególnych nieruchomości, na których zamieszkują mieszkańcy, celem wykazania nieruchomości, gdzie jakość/rodzaj odpadów może wskazywać, że odpady gromadzone są niezgodnie z zapisami Regulaminu. Monitoring i ewentualne podejrzenie co do źródła pochodzenia odpadów nie uprawnia Wykonawcy do odmowy wywozu odpadów.</w:t>
      </w:r>
    </w:p>
    <w:p w14:paraId="5EB015CB" w14:textId="77777777" w:rsidR="001421F7" w:rsidRDefault="001421F7" w:rsidP="001421F7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Powiadomienie Zamawiającego nastąpi w sprawozdaniu miesięcznym.</w:t>
      </w:r>
    </w:p>
    <w:p w14:paraId="24410143" w14:textId="77777777" w:rsidR="001421F7" w:rsidRDefault="001421F7" w:rsidP="001421F7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Powiadomienie właściciela nieruchomości, na której zamieszkują mieszkańcy nastąpi poprzez przylepienie na pojemniku nalepki lub pozostawienie informacji pisemnej w skrzynce na listy.</w:t>
      </w:r>
    </w:p>
    <w:p w14:paraId="6CDA2C1F" w14:textId="5B58158D" w:rsidR="001421F7" w:rsidRPr="001421F7" w:rsidRDefault="001421F7" w:rsidP="001421F7">
      <w:pPr>
        <w:pStyle w:val="Nagwek3"/>
        <w:spacing w:before="0"/>
        <w:rPr>
          <w:rFonts w:ascii="Liberation Serif" w:hAnsi="Liberation Serif" w:cs="Tahoma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Pr="001421F7">
        <w:rPr>
          <w:rFonts w:ascii="Arial" w:hAnsi="Arial" w:cs="Arial"/>
          <w:b/>
          <w:bCs/>
          <w:color w:val="000000"/>
          <w:sz w:val="22"/>
          <w:szCs w:val="22"/>
        </w:rPr>
        <w:t>.1.4. Inne postanowienia w zakresie monitoringu i komunikacji</w:t>
      </w:r>
    </w:p>
    <w:p w14:paraId="08DB97BA" w14:textId="7559F7F3" w:rsidR="001421F7" w:rsidRDefault="001421F7" w:rsidP="001421F7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Pomiędzy Wykonawcą a Zamawiającym zostanie zawarta osobna umowa powierzenia przetwarzania danych osobowych, w trybie art. 28 Rozporządzenia Parlamentu Europejskiego i Rady UE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14:paraId="6B5874CA" w14:textId="1F3132A9" w:rsidR="001421F7" w:rsidRDefault="001421F7" w:rsidP="001421F7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Wykonawca może zaproponować inny system powiadamiania mieszkańców, </w:t>
      </w:r>
      <w:r>
        <w:rPr>
          <w:rFonts w:ascii="Arial" w:hAnsi="Arial" w:cs="Arial"/>
          <w:sz w:val="22"/>
          <w:szCs w:val="22"/>
        </w:rPr>
        <w:br/>
        <w:t>o ile będzie skuteczny i zostanie zaakceptowany przez Zamawiającego.</w:t>
      </w:r>
    </w:p>
    <w:p w14:paraId="542E5152" w14:textId="77777777" w:rsidR="001421F7" w:rsidRDefault="001421F7" w:rsidP="001421F7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</w:p>
    <w:p w14:paraId="3B854864" w14:textId="6719485E" w:rsidR="001421F7" w:rsidRPr="0074095D" w:rsidRDefault="001421F7" w:rsidP="001421F7">
      <w:pPr>
        <w:pStyle w:val="Textbody"/>
        <w:spacing w:after="0"/>
        <w:jc w:val="both"/>
      </w:pPr>
      <w:r w:rsidRPr="0074095D">
        <w:rPr>
          <w:rFonts w:ascii="Arial" w:hAnsi="Arial" w:cs="Arial"/>
          <w:b/>
          <w:bCs/>
          <w:sz w:val="22"/>
          <w:szCs w:val="22"/>
        </w:rPr>
        <w:t>8.2. Reklamacje</w:t>
      </w:r>
    </w:p>
    <w:p w14:paraId="03370A76" w14:textId="77777777" w:rsidR="001421F7" w:rsidRDefault="001421F7" w:rsidP="001421F7">
      <w:pPr>
        <w:pStyle w:val="Textbody"/>
        <w:spacing w:after="0"/>
        <w:jc w:val="both"/>
      </w:pPr>
      <w:r>
        <w:rPr>
          <w:rFonts w:ascii="Arial" w:hAnsi="Arial" w:cs="Arial"/>
          <w:sz w:val="22"/>
          <w:szCs w:val="22"/>
        </w:rPr>
        <w:t xml:space="preserve">1) Reklamacje od właścicieli nieruchomości, na których zamieszkują mieszkańcy będą zasadniczo kierowane do Wykonawcy obsługującego dany Sektor, który ustosunkuje się do niej nie dłużej niż w ciągu </w:t>
      </w:r>
      <w:r>
        <w:rPr>
          <w:rFonts w:ascii="Arial" w:hAnsi="Arial" w:cs="Arial"/>
          <w:b/>
          <w:bCs/>
          <w:sz w:val="22"/>
          <w:szCs w:val="22"/>
        </w:rPr>
        <w:t>3dni/5dni/7dni</w:t>
      </w:r>
      <w:r>
        <w:rPr>
          <w:rFonts w:ascii="Arial" w:hAnsi="Arial" w:cs="Arial"/>
          <w:sz w:val="22"/>
          <w:szCs w:val="22"/>
        </w:rPr>
        <w:t xml:space="preserve"> dni roboczych. </w:t>
      </w:r>
      <w:r>
        <w:rPr>
          <w:rFonts w:ascii="Arial" w:hAnsi="Arial" w:cs="Arial"/>
          <w:sz w:val="20"/>
          <w:szCs w:val="20"/>
        </w:rPr>
        <w:t>(Właściwa wartość zostanie wskazana zgodnie ze złożoną ofertą)</w:t>
      </w:r>
    </w:p>
    <w:p w14:paraId="7198F415" w14:textId="77777777" w:rsidR="001421F7" w:rsidRDefault="001421F7" w:rsidP="001421F7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Wykonawca zapewni możliwość zgłaszania reklamacji co do zasady w dni robocze przez 8 godzin.</w:t>
      </w:r>
    </w:p>
    <w:p w14:paraId="13D8B1B6" w14:textId="77777777" w:rsidR="001421F7" w:rsidRDefault="001421F7" w:rsidP="001421F7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W przypadku zgłoszenia przez mieszkańca reklamacji do Zamawiającego, Zamawiający przekaże tę informację Wykonawcy.</w:t>
      </w:r>
    </w:p>
    <w:p w14:paraId="7B2642B2" w14:textId="77777777" w:rsidR="001421F7" w:rsidRDefault="001421F7" w:rsidP="001421F7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Reklamacje nie budzące wątpliwości (np. brak odbioru odpadów zgodnie z harmonogramem) zostaną niezwłocznie uwzględnione przez Wykonawcę, poprzez wykonanie usługi.</w:t>
      </w:r>
    </w:p>
    <w:p w14:paraId="05D98D9F" w14:textId="77777777" w:rsidR="001421F7" w:rsidRDefault="001421F7" w:rsidP="001421F7">
      <w:pPr>
        <w:pStyle w:val="Textbody"/>
        <w:spacing w:after="0"/>
        <w:jc w:val="both"/>
      </w:pPr>
      <w:r>
        <w:rPr>
          <w:rFonts w:ascii="Arial" w:hAnsi="Arial" w:cs="Arial"/>
          <w:sz w:val="22"/>
          <w:szCs w:val="22"/>
        </w:rPr>
        <w:t xml:space="preserve">5) Reklamacje budzące wątpliwości, co do wykonania usługi zostaną udokumentowane poprzez przedłożenie Zamawiającemu potwierdzenia z systemu GPS oraz dokumentacji fotograficznej i/lub filmowej, które udowodnią że usługa została faktycznie </w:t>
      </w:r>
      <w:r>
        <w:rPr>
          <w:rFonts w:ascii="Arial" w:hAnsi="Arial" w:cs="Arial"/>
          <w:color w:val="000000"/>
          <w:sz w:val="22"/>
          <w:szCs w:val="22"/>
        </w:rPr>
        <w:t>wykonana na danej nieruchomości, na której zamieszkują mieszkańcy, zgodnie z harmonogramem.</w:t>
      </w:r>
    </w:p>
    <w:p w14:paraId="061AB00F" w14:textId="77777777" w:rsidR="001421F7" w:rsidRDefault="001421F7" w:rsidP="001421F7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W przypadku gdy Wykonawca nie udowodni wykonania usługi poprzez przedstawienie potwierdzenia z systemu GPS oraz dokumentacji fotograficznej i/lub filmowej zobligowany będzie do odbioru odpadów.</w:t>
      </w:r>
    </w:p>
    <w:p w14:paraId="48E0D1C4" w14:textId="77777777" w:rsidR="001421F7" w:rsidRDefault="001421F7" w:rsidP="001421F7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7) Zamawiający zastrzega sobie prawo do kontroli przebiegu reklamacji na każdym etapie jej realizacji.</w:t>
      </w:r>
    </w:p>
    <w:p w14:paraId="73DC2D62" w14:textId="77777777" w:rsidR="001421F7" w:rsidRDefault="001421F7" w:rsidP="001421F7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8) Wykonawca powiadomi Zamawiającego o liczbie i rodzaju reklamacji w </w:t>
      </w:r>
      <w:r>
        <w:rPr>
          <w:rFonts w:ascii="Arial" w:hAnsi="Arial" w:cs="Arial"/>
          <w:sz w:val="22"/>
          <w:szCs w:val="22"/>
        </w:rPr>
        <w:t>sprawozdaniu miesięcznym, a także o sposobie i terminie ich załatwienia.</w:t>
      </w:r>
    </w:p>
    <w:p w14:paraId="494BCD03" w14:textId="77777777" w:rsidR="001421F7" w:rsidRDefault="001421F7" w:rsidP="001421F7">
      <w:pPr>
        <w:pStyle w:val="Textbody"/>
        <w:spacing w:after="0"/>
        <w:jc w:val="both"/>
      </w:pPr>
    </w:p>
    <w:p w14:paraId="60C5F8FE" w14:textId="5E638A8B" w:rsidR="001421F7" w:rsidRPr="001421F7" w:rsidRDefault="001421F7" w:rsidP="001421F7">
      <w:pPr>
        <w:pStyle w:val="Nagwek2"/>
        <w:spacing w:before="0"/>
        <w:ind w:left="66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8</w:t>
      </w:r>
      <w:r w:rsidRPr="001421F7">
        <w:rPr>
          <w:rFonts w:ascii="Arial" w:hAnsi="Arial" w:cs="Arial"/>
          <w:b/>
          <w:bCs/>
          <w:color w:val="auto"/>
          <w:sz w:val="22"/>
          <w:szCs w:val="22"/>
        </w:rPr>
        <w:t>.3. Sprawozdawczość</w:t>
      </w:r>
    </w:p>
    <w:p w14:paraId="25EE13CC" w14:textId="77777777" w:rsidR="001421F7" w:rsidRDefault="001421F7" w:rsidP="001421F7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Wykonawca jest zobowiązany przedłożyć Zamawiającemu sprawozdanie z realizacji usługi będącej przedmiotem zamówienia. Sprawozdanie, o którym mowa należy przedłożyć do 14 dnia kalendarzowego miesiąca następującego po miesiącu, którego dotyczy miesiąc wykonania usługi. Pozytywnie zaakceptowane sprawozdanie przez Zamawiającego będzie podstawą do wystawienia faktury miesięcznej.</w:t>
      </w:r>
    </w:p>
    <w:p w14:paraId="397A45B0" w14:textId="0A0D0D0D" w:rsidR="001421F7" w:rsidRDefault="001421F7" w:rsidP="001421F7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Wykonawca otrzyma od Zamawiającego, w dacie zawarcia umowy, dane dotyczące wykazu nieruchomości oraz wielkości gospodarstw domowych na nieruchomościach zamieszkałych.</w:t>
      </w:r>
    </w:p>
    <w:p w14:paraId="29BADE05" w14:textId="537BD4E0" w:rsidR="001421F7" w:rsidRDefault="001421F7" w:rsidP="001421F7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Sprawozdanie miesięczne sporządzone przez Wykonawcę winno zawierać:</w:t>
      </w:r>
    </w:p>
    <w:p w14:paraId="00E43E76" w14:textId="4F0D6E64" w:rsidR="001421F7" w:rsidRDefault="001421F7" w:rsidP="001421F7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74095D">
        <w:rPr>
          <w:rFonts w:ascii="Arial" w:hAnsi="Arial" w:cs="Arial"/>
          <w:sz w:val="22"/>
          <w:szCs w:val="22"/>
        </w:rPr>
        <w:t>Nazwę trasy</w:t>
      </w:r>
      <w:r>
        <w:rPr>
          <w:rFonts w:ascii="Arial" w:hAnsi="Arial" w:cs="Arial"/>
          <w:sz w:val="22"/>
          <w:szCs w:val="22"/>
        </w:rPr>
        <w:t>;</w:t>
      </w:r>
    </w:p>
    <w:p w14:paraId="50F3353D" w14:textId="1A845529" w:rsidR="001421F7" w:rsidRDefault="0074095D" w:rsidP="001421F7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Ilość</w:t>
      </w:r>
      <w:r w:rsidR="001421F7">
        <w:rPr>
          <w:rFonts w:ascii="Arial" w:hAnsi="Arial" w:cs="Arial"/>
          <w:sz w:val="22"/>
          <w:szCs w:val="22"/>
        </w:rPr>
        <w:t xml:space="preserve"> odebran</w:t>
      </w:r>
      <w:r>
        <w:rPr>
          <w:rFonts w:ascii="Arial" w:hAnsi="Arial" w:cs="Arial"/>
          <w:sz w:val="22"/>
          <w:szCs w:val="22"/>
        </w:rPr>
        <w:t>ych odpadów ( wagowo ) z podziałem na odpady posegregowane i niesegregowane</w:t>
      </w:r>
      <w:r w:rsidR="001421F7">
        <w:rPr>
          <w:rFonts w:ascii="Arial" w:hAnsi="Arial" w:cs="Arial"/>
          <w:sz w:val="22"/>
          <w:szCs w:val="22"/>
        </w:rPr>
        <w:t>.</w:t>
      </w:r>
    </w:p>
    <w:p w14:paraId="6BCBDE41" w14:textId="78890117" w:rsidR="005879D9" w:rsidRDefault="005879D9" w:rsidP="001421F7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>
        <w:rPr>
          <w:rFonts w:ascii="Arial" w:hAnsi="Arial" w:cs="Arial"/>
          <w:color w:val="000000"/>
        </w:rPr>
        <w:t>R</w:t>
      </w:r>
      <w:r w:rsidRPr="00E47C44">
        <w:rPr>
          <w:rFonts w:ascii="Arial" w:hAnsi="Arial" w:cs="Arial"/>
          <w:color w:val="000000"/>
        </w:rPr>
        <w:t>apor</w:t>
      </w:r>
      <w:r>
        <w:rPr>
          <w:rFonts w:ascii="Arial" w:hAnsi="Arial" w:cs="Arial"/>
          <w:color w:val="000000"/>
        </w:rPr>
        <w:t>t</w:t>
      </w:r>
      <w:r w:rsidRPr="00E47C44">
        <w:rPr>
          <w:rFonts w:ascii="Arial" w:hAnsi="Arial" w:cs="Arial"/>
          <w:color w:val="000000"/>
        </w:rPr>
        <w:t xml:space="preserve"> wagowy w wersji</w:t>
      </w:r>
      <w:r>
        <w:rPr>
          <w:rFonts w:ascii="Arial" w:hAnsi="Arial" w:cs="Arial"/>
          <w:color w:val="000000"/>
        </w:rPr>
        <w:t xml:space="preserve"> </w:t>
      </w:r>
      <w:r w:rsidRPr="00E47C44">
        <w:rPr>
          <w:rFonts w:ascii="Arial" w:hAnsi="Arial" w:cs="Arial"/>
          <w:color w:val="000000"/>
        </w:rPr>
        <w:t>papierowej, zawierający ilość odebranych odpadów</w:t>
      </w:r>
      <w:r>
        <w:rPr>
          <w:rFonts w:ascii="Arial" w:hAnsi="Arial" w:cs="Arial"/>
          <w:color w:val="000000"/>
        </w:rPr>
        <w:t xml:space="preserve"> </w:t>
      </w:r>
      <w:r w:rsidRPr="00E47C44">
        <w:rPr>
          <w:rFonts w:ascii="Arial" w:hAnsi="Arial" w:cs="Arial"/>
          <w:color w:val="000000"/>
        </w:rPr>
        <w:t>i ich rodzaje (zgodnie z obowiązującą klasyfikacją odpadów)</w:t>
      </w:r>
      <w:r>
        <w:rPr>
          <w:rFonts w:ascii="Arial" w:hAnsi="Arial" w:cs="Arial"/>
          <w:color w:val="000000"/>
        </w:rPr>
        <w:t>; n</w:t>
      </w:r>
      <w:r w:rsidRPr="00E47C44">
        <w:rPr>
          <w:rFonts w:ascii="Arial" w:hAnsi="Arial" w:cs="Arial"/>
          <w:color w:val="000000"/>
        </w:rPr>
        <w:t>a raportach winna</w:t>
      </w:r>
      <w:r>
        <w:rPr>
          <w:rFonts w:ascii="Arial" w:hAnsi="Arial" w:cs="Arial"/>
          <w:color w:val="000000"/>
        </w:rPr>
        <w:t xml:space="preserve"> </w:t>
      </w:r>
      <w:r w:rsidRPr="00E47C44">
        <w:rPr>
          <w:rFonts w:ascii="Arial" w:hAnsi="Arial" w:cs="Arial"/>
          <w:color w:val="000000"/>
        </w:rPr>
        <w:t xml:space="preserve">się znajdować adnotacja, że odpady pochodzą z terenu </w:t>
      </w:r>
      <w:r>
        <w:rPr>
          <w:rFonts w:ascii="Arial" w:hAnsi="Arial" w:cs="Arial"/>
          <w:color w:val="000000"/>
        </w:rPr>
        <w:t>Gminy Miasta Lipna,</w:t>
      </w:r>
    </w:p>
    <w:p w14:paraId="1D4E3E2D" w14:textId="6611F841" w:rsidR="001421F7" w:rsidRDefault="005879D9" w:rsidP="001421F7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421F7">
        <w:rPr>
          <w:rFonts w:ascii="Arial" w:hAnsi="Arial" w:cs="Arial"/>
          <w:sz w:val="22"/>
          <w:szCs w:val="22"/>
        </w:rPr>
        <w:t>) Charakterystykę zmian ilości punktów odbioru zachodzących w miesiącu sprawozdawczym obejmującą:</w:t>
      </w:r>
    </w:p>
    <w:p w14:paraId="5DB41618" w14:textId="77777777" w:rsidR="001421F7" w:rsidRDefault="001421F7" w:rsidP="001421F7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wykaz nowych punktów odbioru odpadów, zgłoszonych Wykonawcy przez Zamawiającego,</w:t>
      </w:r>
    </w:p>
    <w:p w14:paraId="60C07713" w14:textId="77777777" w:rsidR="001421F7" w:rsidRDefault="001421F7" w:rsidP="001421F7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wykaz zamkniętych punktów odbioru odpadów, zgłoszonych Wykonawcy przez Zamawiającego,</w:t>
      </w:r>
    </w:p>
    <w:p w14:paraId="1FA57CA4" w14:textId="491060DF" w:rsidR="001421F7" w:rsidRDefault="001421F7" w:rsidP="001421F7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wykaz zmian danych w deklaracja o wysokości opłaty za gospodarowanie odpadami komunalnymi np. zmiana ilości osób, zmiana danych posesji, zgłoszonych Wykonawcy przez Zamawiającego;</w:t>
      </w:r>
    </w:p>
    <w:p w14:paraId="2AAB6809" w14:textId="3E5DD663" w:rsidR="001421F7" w:rsidRDefault="005879D9" w:rsidP="001421F7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421F7">
        <w:rPr>
          <w:rFonts w:ascii="Arial" w:hAnsi="Arial" w:cs="Arial"/>
          <w:sz w:val="22"/>
          <w:szCs w:val="22"/>
        </w:rPr>
        <w:t>)</w:t>
      </w:r>
      <w:r w:rsidR="0074095D">
        <w:rPr>
          <w:rFonts w:ascii="Arial" w:hAnsi="Arial" w:cs="Arial"/>
          <w:sz w:val="22"/>
          <w:szCs w:val="22"/>
        </w:rPr>
        <w:t xml:space="preserve"> </w:t>
      </w:r>
      <w:r w:rsidR="001421F7">
        <w:rPr>
          <w:rFonts w:ascii="Arial" w:hAnsi="Arial" w:cs="Arial"/>
          <w:sz w:val="22"/>
          <w:szCs w:val="22"/>
        </w:rPr>
        <w:t>Wykaz nieruchomości, na których zamieszkują mieszkańcy, z jakich odebrano odpady komunalne, a nie zostały ujęte w gminnej bazie danych – wykazie przekazanym Wykonawcy w dacie zawarcia umowy lub wykazie nowych punktów odbioru;</w:t>
      </w:r>
    </w:p>
    <w:p w14:paraId="0CC2ED8D" w14:textId="7ADC129D" w:rsidR="001421F7" w:rsidRDefault="005879D9" w:rsidP="001421F7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1421F7">
        <w:rPr>
          <w:rFonts w:ascii="Arial" w:hAnsi="Arial" w:cs="Arial"/>
          <w:sz w:val="22"/>
          <w:szCs w:val="22"/>
        </w:rPr>
        <w:t>) Wykaz nieruchomości, na których zamieszkują mieszkańcy, które zbierają odpady w sposób niezgodny z Regulaminem (w szczególności nie spełniają wymogów selektywnej zbiórki odpadów zgodnie z zapisami rozdziału 5.1. oraz brak pojemnika do gromadzenia odpadów, zły stan techniczny pojemników na odpady, niewłaściwa kolorystyka i opis worków/pojemników, a także inne nieprawidłowości);</w:t>
      </w:r>
    </w:p>
    <w:p w14:paraId="2D1FEA41" w14:textId="4153C4AA" w:rsidR="001421F7" w:rsidRDefault="005879D9" w:rsidP="001421F7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1421F7">
        <w:rPr>
          <w:rFonts w:ascii="Arial" w:hAnsi="Arial" w:cs="Arial"/>
          <w:sz w:val="22"/>
          <w:szCs w:val="22"/>
        </w:rPr>
        <w:t>) Dokumenty potwierdzające przekazanie zebranych odpadów z nieruchomości zamieszkałych do komunalnej instalacji przetwarzania odpadów (karty przekazania odpadów):</w:t>
      </w:r>
    </w:p>
    <w:p w14:paraId="3C6A83A6" w14:textId="4384DC9B" w:rsidR="001421F7" w:rsidRDefault="0074095D" w:rsidP="001421F7">
      <w:pPr>
        <w:pStyle w:val="Textbody"/>
        <w:spacing w:after="0"/>
        <w:jc w:val="both"/>
      </w:pPr>
      <w:r>
        <w:rPr>
          <w:rFonts w:ascii="Arial" w:hAnsi="Arial" w:cs="Arial"/>
          <w:color w:val="000000"/>
          <w:sz w:val="22"/>
          <w:szCs w:val="22"/>
        </w:rPr>
        <w:t>4</w:t>
      </w:r>
      <w:r w:rsidR="001421F7">
        <w:rPr>
          <w:rFonts w:ascii="Arial" w:hAnsi="Arial" w:cs="Arial"/>
          <w:color w:val="000000"/>
          <w:sz w:val="22"/>
          <w:szCs w:val="22"/>
        </w:rPr>
        <w:t xml:space="preserve">) </w:t>
      </w:r>
      <w:r w:rsidR="001421F7">
        <w:rPr>
          <w:rFonts w:ascii="Arial" w:hAnsi="Arial" w:cs="Arial"/>
          <w:sz w:val="22"/>
          <w:szCs w:val="22"/>
        </w:rPr>
        <w:t>Zamawiający, w celu kontroli sposobu świadczenia usługi, sposobu rozpatrzenia reklamacji, w sytuacjach budzących wątpliwości może żądać od Wykonawcy przekazania następujących materiałów:</w:t>
      </w:r>
    </w:p>
    <w:p w14:paraId="5D494E72" w14:textId="77777777" w:rsidR="001421F7" w:rsidRDefault="001421F7" w:rsidP="001421F7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zdjęcia dokumentujące, że naruszenia regulaminu, które umożliwią jednoznaczne zidentyfikowanie nieruchomości, jakiej dotyczy naruszenie, zdjęcia opatrzone datownikiem,</w:t>
      </w:r>
    </w:p>
    <w:p w14:paraId="60534EC4" w14:textId="77777777" w:rsidR="001421F7" w:rsidRDefault="001421F7" w:rsidP="001421F7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zapis trasy przejazdu pojazdu odbierającego odpady,</w:t>
      </w:r>
    </w:p>
    <w:p w14:paraId="7701AFDC" w14:textId="77777777" w:rsidR="001421F7" w:rsidRDefault="001421F7" w:rsidP="001421F7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adres posesji, której dotyczy naruszenie,</w:t>
      </w:r>
    </w:p>
    <w:p w14:paraId="16C47207" w14:textId="06123D77" w:rsidR="001421F7" w:rsidRDefault="001421F7" w:rsidP="001421F7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kserokopię/fotokopię karty upomnienia</w:t>
      </w:r>
      <w:r w:rsidR="00894100">
        <w:rPr>
          <w:rFonts w:ascii="Arial" w:hAnsi="Arial" w:cs="Arial"/>
          <w:sz w:val="22"/>
          <w:szCs w:val="22"/>
        </w:rPr>
        <w:t xml:space="preserve"> lub naklejki </w:t>
      </w:r>
      <w:r>
        <w:rPr>
          <w:rFonts w:ascii="Arial" w:hAnsi="Arial" w:cs="Arial"/>
          <w:sz w:val="22"/>
          <w:szCs w:val="22"/>
        </w:rPr>
        <w:t>dostarczonej właścicielowi nieruchomości zamieszkałej.</w:t>
      </w:r>
    </w:p>
    <w:p w14:paraId="095727A0" w14:textId="77777777" w:rsidR="001421F7" w:rsidRDefault="001421F7" w:rsidP="001421F7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Ww. dane będą udostępniane Zamawiającemu na każde żądanie, bez konieczności ich przedkładania w sprawozdaniu miesięcznym.</w:t>
      </w:r>
    </w:p>
    <w:p w14:paraId="3AF1F2AD" w14:textId="77777777" w:rsidR="001421F7" w:rsidRDefault="001421F7" w:rsidP="00A9152F">
      <w:pPr>
        <w:pStyle w:val="Bezodstpw"/>
      </w:pPr>
    </w:p>
    <w:p w14:paraId="5873598A" w14:textId="15BF84D3" w:rsidR="004F280C" w:rsidRPr="004F280C" w:rsidRDefault="004F280C" w:rsidP="00F55205">
      <w:pPr>
        <w:pStyle w:val="Bezodstpw"/>
        <w:numPr>
          <w:ilvl w:val="0"/>
          <w:numId w:val="23"/>
        </w:numPr>
        <w:rPr>
          <w:rFonts w:ascii="Arial" w:hAnsi="Arial" w:cs="Arial"/>
          <w:b/>
          <w:bCs/>
        </w:rPr>
      </w:pPr>
      <w:r w:rsidRPr="004F280C">
        <w:rPr>
          <w:rFonts w:ascii="Arial" w:hAnsi="Arial" w:cs="Arial"/>
          <w:b/>
          <w:bCs/>
        </w:rPr>
        <w:t>DZIAŁANIA EDUKACYJNO - EKOLOGICZNE</w:t>
      </w:r>
    </w:p>
    <w:p w14:paraId="7773B1B9" w14:textId="77777777" w:rsidR="004F280C" w:rsidRDefault="004F280C" w:rsidP="004F280C">
      <w:pPr>
        <w:pStyle w:val="Bezodstpw"/>
        <w:ind w:left="360"/>
        <w:rPr>
          <w:rFonts w:ascii="Arial" w:hAnsi="Arial" w:cs="Arial"/>
        </w:rPr>
      </w:pPr>
    </w:p>
    <w:p w14:paraId="1B81A1E4" w14:textId="4A24DB6B" w:rsidR="00F55205" w:rsidRPr="004F280C" w:rsidRDefault="00F55205" w:rsidP="001D60B1">
      <w:pPr>
        <w:pStyle w:val="Bezodstpw"/>
        <w:ind w:firstLine="708"/>
        <w:jc w:val="both"/>
        <w:rPr>
          <w:rFonts w:ascii="Arial" w:hAnsi="Arial" w:cs="Arial"/>
        </w:rPr>
      </w:pPr>
      <w:r w:rsidRPr="004F280C">
        <w:rPr>
          <w:rFonts w:ascii="Arial" w:hAnsi="Arial" w:cs="Arial"/>
        </w:rPr>
        <w:t xml:space="preserve">Wykonawca przeprowadzi akcje promujące selektywną zbiórkę odpadów w placówkach oświatowych zlokalizowanych na terenie </w:t>
      </w:r>
      <w:r w:rsidR="004F280C">
        <w:rPr>
          <w:rFonts w:ascii="Arial" w:hAnsi="Arial" w:cs="Arial"/>
        </w:rPr>
        <w:t>Gminy Miasta Lipna</w:t>
      </w:r>
      <w:r w:rsidRPr="004F280C">
        <w:rPr>
          <w:rFonts w:ascii="Arial" w:hAnsi="Arial" w:cs="Arial"/>
        </w:rPr>
        <w:t xml:space="preserve"> (</w:t>
      </w:r>
      <w:r w:rsidR="004F280C">
        <w:rPr>
          <w:rFonts w:ascii="Arial" w:hAnsi="Arial" w:cs="Arial"/>
        </w:rPr>
        <w:t>3</w:t>
      </w:r>
      <w:r w:rsidRPr="004F280C">
        <w:rPr>
          <w:rFonts w:ascii="Arial" w:hAnsi="Arial" w:cs="Arial"/>
        </w:rPr>
        <w:t xml:space="preserve"> placów</w:t>
      </w:r>
      <w:r w:rsidR="00894100">
        <w:rPr>
          <w:rFonts w:ascii="Arial" w:hAnsi="Arial" w:cs="Arial"/>
        </w:rPr>
        <w:t>ki</w:t>
      </w:r>
      <w:r w:rsidRPr="004F280C">
        <w:rPr>
          <w:rFonts w:ascii="Arial" w:hAnsi="Arial" w:cs="Arial"/>
        </w:rPr>
        <w:t xml:space="preserve">  oświatow</w:t>
      </w:r>
      <w:r w:rsidR="00894100">
        <w:rPr>
          <w:rFonts w:ascii="Arial" w:hAnsi="Arial" w:cs="Arial"/>
        </w:rPr>
        <w:t>e</w:t>
      </w:r>
      <w:r w:rsidRPr="004F280C">
        <w:rPr>
          <w:rFonts w:ascii="Arial" w:hAnsi="Arial" w:cs="Arial"/>
        </w:rPr>
        <w:t xml:space="preserve">), przy czym forma przeprowadzenia akcji zależy od Wykonawcy. Zamawiający </w:t>
      </w:r>
      <w:r w:rsidR="004F280C">
        <w:rPr>
          <w:rFonts w:ascii="Arial" w:hAnsi="Arial" w:cs="Arial"/>
        </w:rPr>
        <w:t>przyznaje punkty za</w:t>
      </w:r>
      <w:r w:rsidRPr="004F280C">
        <w:rPr>
          <w:rFonts w:ascii="Arial" w:hAnsi="Arial" w:cs="Arial"/>
        </w:rPr>
        <w:t xml:space="preserve"> przeprowadzeni</w:t>
      </w:r>
      <w:r w:rsidR="004F280C">
        <w:rPr>
          <w:rFonts w:ascii="Arial" w:hAnsi="Arial" w:cs="Arial"/>
        </w:rPr>
        <w:t>e</w:t>
      </w:r>
      <w:r w:rsidRPr="004F280C">
        <w:rPr>
          <w:rFonts w:ascii="Arial" w:hAnsi="Arial" w:cs="Arial"/>
        </w:rPr>
        <w:t xml:space="preserve"> po jednej akcji w okresie obowiązywania umowy w każdej z placówek. Czas trwania jednego spotkania min. 45 minut. Zagadnienia, które należy poruszyć podczas prowadzenia akcji promującej</w:t>
      </w:r>
      <w:r w:rsidR="00894100">
        <w:rPr>
          <w:rFonts w:ascii="Arial" w:hAnsi="Arial" w:cs="Arial"/>
        </w:rPr>
        <w:t xml:space="preserve"> to</w:t>
      </w:r>
      <w:r w:rsidRPr="004F280C">
        <w:rPr>
          <w:rFonts w:ascii="Arial" w:hAnsi="Arial" w:cs="Arial"/>
        </w:rPr>
        <w:t>: promowanie powtórnego wykorzystania surowców wtórnych, uświadamianie dzieciom i młodzieży problemu dzikich wysypisk, selektywne gromadzenie odpadów komunalnych w gospodarstwach domowych, zakaz palenia odpadów w paleniskach domowych. Sprawozdanie z przeprowadzonej akcji potwierdzone przez kierownika placówki, w której przeprowadzono akcję należy dostarczyć do Zamawiającego</w:t>
      </w:r>
      <w:r w:rsidR="00894100">
        <w:rPr>
          <w:rFonts w:ascii="Arial" w:hAnsi="Arial" w:cs="Arial"/>
        </w:rPr>
        <w:t>.</w:t>
      </w:r>
      <w:r w:rsidRPr="004F280C">
        <w:rPr>
          <w:rFonts w:ascii="Arial" w:hAnsi="Arial" w:cs="Arial"/>
        </w:rPr>
        <w:t xml:space="preserve"> </w:t>
      </w:r>
      <w:r w:rsidR="00894100">
        <w:rPr>
          <w:rFonts w:ascii="Arial" w:hAnsi="Arial" w:cs="Arial"/>
        </w:rPr>
        <w:t>W</w:t>
      </w:r>
      <w:r w:rsidRPr="004F280C">
        <w:rPr>
          <w:rFonts w:ascii="Arial" w:hAnsi="Arial" w:cs="Arial"/>
        </w:rPr>
        <w:t xml:space="preserve"> sprawozdaniu należy przedstawić ilość osób uczestniczących w spotkaniu, wykaz klas/grup, czas trwania spotkania oraz forma spotkania. W przypadku braku możliwości przeprowadzenia akcji na miejscu wykonawca zobowiązany jest do ich przeprowadzenia w formie „on </w:t>
      </w:r>
      <w:proofErr w:type="spellStart"/>
      <w:r w:rsidRPr="004F280C">
        <w:rPr>
          <w:rFonts w:ascii="Arial" w:hAnsi="Arial" w:cs="Arial"/>
        </w:rPr>
        <w:t>line</w:t>
      </w:r>
      <w:proofErr w:type="spellEnd"/>
      <w:r w:rsidRPr="004F280C">
        <w:rPr>
          <w:rFonts w:ascii="Arial" w:hAnsi="Arial" w:cs="Arial"/>
        </w:rPr>
        <w:t>” (Dotyczy, jeżeli w złożonej ofercie Wykonawca zadeklaruje przeprowadzenie akcji promocyjnych</w:t>
      </w:r>
      <w:r w:rsidR="00156EF5">
        <w:rPr>
          <w:rFonts w:ascii="Arial" w:hAnsi="Arial" w:cs="Arial"/>
        </w:rPr>
        <w:t>)</w:t>
      </w:r>
      <w:r w:rsidRPr="004F280C">
        <w:rPr>
          <w:rFonts w:ascii="Arial" w:hAnsi="Arial" w:cs="Arial"/>
        </w:rPr>
        <w:t>.</w:t>
      </w:r>
    </w:p>
    <w:p w14:paraId="3EB0B0F6" w14:textId="77777777" w:rsidR="00F55205" w:rsidRPr="0038481A" w:rsidRDefault="00F55205" w:rsidP="00A9152F">
      <w:pPr>
        <w:pStyle w:val="Bezodstpw"/>
      </w:pPr>
    </w:p>
    <w:sectPr w:rsidR="00F55205" w:rsidRPr="0038481A" w:rsidSect="00CC39B6">
      <w:headerReference w:type="default" r:id="rId8"/>
      <w:footerReference w:type="even" r:id="rId9"/>
      <w:footerReference w:type="default" r:id="rId10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B70C2" w14:textId="77777777" w:rsidR="00925035" w:rsidRDefault="00925035" w:rsidP="00442A01">
      <w:r>
        <w:separator/>
      </w:r>
    </w:p>
  </w:endnote>
  <w:endnote w:type="continuationSeparator" w:id="0">
    <w:p w14:paraId="5FCC8819" w14:textId="77777777" w:rsidR="00925035" w:rsidRDefault="00925035" w:rsidP="0044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;Bookman Old 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9671" w14:textId="77777777" w:rsidR="00E20A6E" w:rsidRDefault="00E20A6E" w:rsidP="006D71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769F4" w14:textId="77777777" w:rsidR="00E20A6E" w:rsidRDefault="00E20A6E" w:rsidP="006D71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FE96" w14:textId="77777777" w:rsidR="00E20A6E" w:rsidRPr="0080496C" w:rsidRDefault="00E20A6E" w:rsidP="008049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8E826" w14:textId="77777777" w:rsidR="00925035" w:rsidRDefault="00925035" w:rsidP="00442A01">
      <w:r>
        <w:separator/>
      </w:r>
    </w:p>
  </w:footnote>
  <w:footnote w:type="continuationSeparator" w:id="0">
    <w:p w14:paraId="1DB255D9" w14:textId="77777777" w:rsidR="00925035" w:rsidRDefault="00925035" w:rsidP="0044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F5E0" w14:textId="77777777" w:rsidR="00E20A6E" w:rsidRPr="00641EE8" w:rsidRDefault="00E20A6E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782"/>
    <w:multiLevelType w:val="multilevel"/>
    <w:tmpl w:val="10B201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066A"/>
    <w:multiLevelType w:val="hybridMultilevel"/>
    <w:tmpl w:val="D838943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42FE7"/>
    <w:multiLevelType w:val="hybridMultilevel"/>
    <w:tmpl w:val="3674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A2E9B"/>
    <w:multiLevelType w:val="multilevel"/>
    <w:tmpl w:val="4FBEBF4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color w:val="00000A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4" w15:restartNumberingAfterBreak="0">
    <w:nsid w:val="13695CCC"/>
    <w:multiLevelType w:val="multilevel"/>
    <w:tmpl w:val="8C3EAAB0"/>
    <w:lvl w:ilvl="0">
      <w:start w:val="1"/>
      <w:numFmt w:val="decimal"/>
      <w:lvlText w:val="%1)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F2084"/>
    <w:multiLevelType w:val="hybridMultilevel"/>
    <w:tmpl w:val="98CA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63ECD"/>
    <w:multiLevelType w:val="multilevel"/>
    <w:tmpl w:val="78527B56"/>
    <w:lvl w:ilvl="0">
      <w:start w:val="2"/>
      <w:numFmt w:val="decimal"/>
      <w:suff w:val="space"/>
      <w:lvlText w:val="§ %1."/>
      <w:lvlJc w:val="left"/>
      <w:pPr>
        <w:ind w:left="340" w:hanging="340"/>
      </w:pPr>
      <w:rPr>
        <w:rFonts w:ascii="Arial" w:hAnsi="Arial" w:cs="Times New Roman" w:hint="default"/>
        <w:b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340" w:hanging="340"/>
      </w:pPr>
      <w:rPr>
        <w:rFonts w:ascii="Arial" w:hAnsi="Arial" w:cs="Times New Roman" w:hint="default"/>
        <w:b w:val="0"/>
        <w:i w:val="0"/>
        <w:color w:val="auto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680" w:hanging="226"/>
      </w:pPr>
      <w:rPr>
        <w:rFonts w:ascii="Arial" w:hAnsi="Arial" w:cs="Times New Roman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1191" w:hanging="28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bullet"/>
      <w:suff w:val="space"/>
      <w:lvlText w:val="·"/>
      <w:lvlJc w:val="left"/>
      <w:pPr>
        <w:ind w:left="1191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"/>
      <w:lvlJc w:val="left"/>
      <w:pPr>
        <w:tabs>
          <w:tab w:val="num" w:pos="1797"/>
        </w:tabs>
        <w:ind w:left="2608" w:hanging="811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0824F51"/>
    <w:multiLevelType w:val="multilevel"/>
    <w:tmpl w:val="4984D3A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37574B6"/>
    <w:multiLevelType w:val="multilevel"/>
    <w:tmpl w:val="344CC266"/>
    <w:lvl w:ilvl="0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96E9E"/>
    <w:multiLevelType w:val="multilevel"/>
    <w:tmpl w:val="D1A41182"/>
    <w:lvl w:ilvl="0">
      <w:start w:val="1"/>
      <w:numFmt w:val="upperRoman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AA4F2B"/>
    <w:multiLevelType w:val="hybridMultilevel"/>
    <w:tmpl w:val="3674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67C04"/>
    <w:multiLevelType w:val="hybridMultilevel"/>
    <w:tmpl w:val="F6B8A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A6890"/>
    <w:multiLevelType w:val="multilevel"/>
    <w:tmpl w:val="3A149F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D41B80"/>
    <w:multiLevelType w:val="multilevel"/>
    <w:tmpl w:val="593A9FE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7AD18A3"/>
    <w:multiLevelType w:val="multilevel"/>
    <w:tmpl w:val="4CCA3E66"/>
    <w:lvl w:ilvl="0">
      <w:start w:val="1"/>
      <w:numFmt w:val="decimal"/>
      <w:lvlText w:val="%1)"/>
      <w:lvlJc w:val="left"/>
      <w:pPr>
        <w:ind w:left="1070" w:hanging="36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4264D"/>
    <w:multiLevelType w:val="multilevel"/>
    <w:tmpl w:val="D6E6C6C0"/>
    <w:lvl w:ilvl="0">
      <w:start w:val="2"/>
      <w:numFmt w:val="decimal"/>
      <w:suff w:val="space"/>
      <w:lvlText w:val="§ %1."/>
      <w:lvlJc w:val="left"/>
      <w:pPr>
        <w:ind w:left="340" w:hanging="340"/>
      </w:pPr>
      <w:rPr>
        <w:rFonts w:ascii="Arial" w:hAnsi="Arial" w:cs="Times New Roman" w:hint="default"/>
        <w:b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340" w:hanging="340"/>
      </w:pPr>
      <w:rPr>
        <w:rFonts w:ascii="Arial" w:hAnsi="Arial" w:cs="Times New Roman" w:hint="default"/>
        <w:b w:val="0"/>
        <w:i w:val="0"/>
        <w:color w:val="auto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680" w:hanging="226"/>
      </w:pPr>
      <w:rPr>
        <w:rFonts w:ascii="Arial" w:hAnsi="Arial" w:cs="Times New Roman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1191" w:hanging="28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bullet"/>
      <w:suff w:val="space"/>
      <w:lvlText w:val="·"/>
      <w:lvlJc w:val="left"/>
      <w:pPr>
        <w:ind w:left="1191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"/>
      <w:lvlJc w:val="left"/>
      <w:pPr>
        <w:tabs>
          <w:tab w:val="num" w:pos="1797"/>
        </w:tabs>
        <w:ind w:left="2608" w:hanging="811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475A053B"/>
    <w:multiLevelType w:val="hybridMultilevel"/>
    <w:tmpl w:val="D0828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42AF0"/>
    <w:multiLevelType w:val="multilevel"/>
    <w:tmpl w:val="07360C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0209F2"/>
    <w:multiLevelType w:val="multilevel"/>
    <w:tmpl w:val="774AE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9" w15:restartNumberingAfterBreak="0">
    <w:nsid w:val="5AD726CF"/>
    <w:multiLevelType w:val="hybridMultilevel"/>
    <w:tmpl w:val="12C0A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22B17"/>
    <w:multiLevelType w:val="hybridMultilevel"/>
    <w:tmpl w:val="A7F85494"/>
    <w:lvl w:ilvl="0" w:tplc="04150009">
      <w:start w:val="1"/>
      <w:numFmt w:val="bullet"/>
      <w:lvlText w:val=""/>
      <w:lvlJc w:val="left"/>
      <w:pPr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668D0BC6"/>
    <w:multiLevelType w:val="hybridMultilevel"/>
    <w:tmpl w:val="B68EEB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566A6"/>
    <w:multiLevelType w:val="multilevel"/>
    <w:tmpl w:val="753283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A526B"/>
    <w:multiLevelType w:val="multilevel"/>
    <w:tmpl w:val="8A24EEE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A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4" w15:restartNumberingAfterBreak="0">
    <w:nsid w:val="6C251FE3"/>
    <w:multiLevelType w:val="multilevel"/>
    <w:tmpl w:val="1C00AA1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E503D3F"/>
    <w:multiLevelType w:val="multilevel"/>
    <w:tmpl w:val="B0A88F1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2F978BD"/>
    <w:multiLevelType w:val="hybridMultilevel"/>
    <w:tmpl w:val="E990FDCC"/>
    <w:lvl w:ilvl="0" w:tplc="C54C6C8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42689"/>
    <w:multiLevelType w:val="multilevel"/>
    <w:tmpl w:val="8C3EAAB0"/>
    <w:lvl w:ilvl="0">
      <w:start w:val="1"/>
      <w:numFmt w:val="decimal"/>
      <w:lvlText w:val="%1)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520A8"/>
    <w:multiLevelType w:val="multilevel"/>
    <w:tmpl w:val="F27E72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9" w15:restartNumberingAfterBreak="0">
    <w:nsid w:val="7E6249C5"/>
    <w:multiLevelType w:val="multilevel"/>
    <w:tmpl w:val="78527B56"/>
    <w:lvl w:ilvl="0">
      <w:start w:val="2"/>
      <w:numFmt w:val="decimal"/>
      <w:suff w:val="space"/>
      <w:lvlText w:val="§ %1."/>
      <w:lvlJc w:val="left"/>
      <w:pPr>
        <w:ind w:left="340" w:hanging="340"/>
      </w:pPr>
      <w:rPr>
        <w:rFonts w:ascii="Arial" w:hAnsi="Arial" w:cs="Times New Roman" w:hint="default"/>
        <w:b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340" w:hanging="340"/>
      </w:pPr>
      <w:rPr>
        <w:rFonts w:ascii="Arial" w:hAnsi="Arial" w:cs="Times New Roman" w:hint="default"/>
        <w:b w:val="0"/>
        <w:i w:val="0"/>
        <w:color w:val="auto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680" w:hanging="226"/>
      </w:pPr>
      <w:rPr>
        <w:rFonts w:ascii="Arial" w:hAnsi="Arial" w:cs="Times New Roman" w:hint="default"/>
        <w:b w:val="0"/>
        <w:i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1191" w:hanging="28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bullet"/>
      <w:suff w:val="space"/>
      <w:lvlText w:val="·"/>
      <w:lvlJc w:val="left"/>
      <w:pPr>
        <w:ind w:left="1191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"/>
      <w:lvlJc w:val="left"/>
      <w:pPr>
        <w:tabs>
          <w:tab w:val="num" w:pos="1797"/>
        </w:tabs>
        <w:ind w:left="2608" w:hanging="811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563418050">
    <w:abstractNumId w:val="15"/>
  </w:num>
  <w:num w:numId="2" w16cid:durableId="1290358911">
    <w:abstractNumId w:val="29"/>
  </w:num>
  <w:num w:numId="3" w16cid:durableId="1554002000">
    <w:abstractNumId w:val="6"/>
  </w:num>
  <w:num w:numId="4" w16cid:durableId="1591506510">
    <w:abstractNumId w:val="5"/>
  </w:num>
  <w:num w:numId="5" w16cid:durableId="767193406">
    <w:abstractNumId w:val="1"/>
  </w:num>
  <w:num w:numId="6" w16cid:durableId="927884165">
    <w:abstractNumId w:val="11"/>
  </w:num>
  <w:num w:numId="7" w16cid:durableId="1829780649">
    <w:abstractNumId w:val="2"/>
  </w:num>
  <w:num w:numId="8" w16cid:durableId="852917035">
    <w:abstractNumId w:val="10"/>
  </w:num>
  <w:num w:numId="9" w16cid:durableId="1447584136">
    <w:abstractNumId w:val="14"/>
  </w:num>
  <w:num w:numId="10" w16cid:durableId="960302583">
    <w:abstractNumId w:val="4"/>
  </w:num>
  <w:num w:numId="11" w16cid:durableId="569775142">
    <w:abstractNumId w:val="22"/>
  </w:num>
  <w:num w:numId="12" w16cid:durableId="1771318807">
    <w:abstractNumId w:val="23"/>
  </w:num>
  <w:num w:numId="13" w16cid:durableId="570191588">
    <w:abstractNumId w:val="18"/>
  </w:num>
  <w:num w:numId="14" w16cid:durableId="1076054663">
    <w:abstractNumId w:val="3"/>
  </w:num>
  <w:num w:numId="15" w16cid:durableId="1649750429">
    <w:abstractNumId w:val="28"/>
  </w:num>
  <w:num w:numId="16" w16cid:durableId="1589577413">
    <w:abstractNumId w:val="9"/>
  </w:num>
  <w:num w:numId="17" w16cid:durableId="1438522745">
    <w:abstractNumId w:val="0"/>
  </w:num>
  <w:num w:numId="18" w16cid:durableId="410542150">
    <w:abstractNumId w:val="8"/>
  </w:num>
  <w:num w:numId="19" w16cid:durableId="335766835">
    <w:abstractNumId w:val="12"/>
  </w:num>
  <w:num w:numId="20" w16cid:durableId="1496191426">
    <w:abstractNumId w:val="17"/>
  </w:num>
  <w:num w:numId="21" w16cid:durableId="391123620">
    <w:abstractNumId w:val="24"/>
  </w:num>
  <w:num w:numId="22" w16cid:durableId="1700475591">
    <w:abstractNumId w:val="13"/>
  </w:num>
  <w:num w:numId="23" w16cid:durableId="1501849558">
    <w:abstractNumId w:val="25"/>
  </w:num>
  <w:num w:numId="24" w16cid:durableId="1374774389">
    <w:abstractNumId w:val="7"/>
  </w:num>
  <w:num w:numId="25" w16cid:durableId="1766802458">
    <w:abstractNumId w:val="26"/>
  </w:num>
  <w:num w:numId="26" w16cid:durableId="564992485">
    <w:abstractNumId w:val="20"/>
  </w:num>
  <w:num w:numId="27" w16cid:durableId="990057444">
    <w:abstractNumId w:val="21"/>
  </w:num>
  <w:num w:numId="28" w16cid:durableId="926621051">
    <w:abstractNumId w:val="19"/>
  </w:num>
  <w:num w:numId="29" w16cid:durableId="277807277">
    <w:abstractNumId w:val="27"/>
  </w:num>
  <w:num w:numId="30" w16cid:durableId="20663674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574"/>
    <w:rsid w:val="00027830"/>
    <w:rsid w:val="00027BB9"/>
    <w:rsid w:val="00041515"/>
    <w:rsid w:val="0007619D"/>
    <w:rsid w:val="000830E1"/>
    <w:rsid w:val="00093F99"/>
    <w:rsid w:val="000A0154"/>
    <w:rsid w:val="000C5064"/>
    <w:rsid w:val="000D7308"/>
    <w:rsid w:val="000E05CA"/>
    <w:rsid w:val="000E29FE"/>
    <w:rsid w:val="000F2067"/>
    <w:rsid w:val="00115587"/>
    <w:rsid w:val="001303C1"/>
    <w:rsid w:val="001421F7"/>
    <w:rsid w:val="0014546B"/>
    <w:rsid w:val="00152BBF"/>
    <w:rsid w:val="00154D7D"/>
    <w:rsid w:val="00155299"/>
    <w:rsid w:val="00155365"/>
    <w:rsid w:val="00156EF5"/>
    <w:rsid w:val="001601C9"/>
    <w:rsid w:val="00164160"/>
    <w:rsid w:val="00173295"/>
    <w:rsid w:val="00174DAE"/>
    <w:rsid w:val="0018086B"/>
    <w:rsid w:val="00195B9A"/>
    <w:rsid w:val="00197D85"/>
    <w:rsid w:val="001A70FA"/>
    <w:rsid w:val="001A7E75"/>
    <w:rsid w:val="001B184F"/>
    <w:rsid w:val="001B2A23"/>
    <w:rsid w:val="001D60B1"/>
    <w:rsid w:val="001E0A9B"/>
    <w:rsid w:val="001E0E12"/>
    <w:rsid w:val="001E62A5"/>
    <w:rsid w:val="001E763B"/>
    <w:rsid w:val="001F1C5A"/>
    <w:rsid w:val="00220837"/>
    <w:rsid w:val="002242AF"/>
    <w:rsid w:val="00234EC8"/>
    <w:rsid w:val="00262A1C"/>
    <w:rsid w:val="00281D93"/>
    <w:rsid w:val="00291DCD"/>
    <w:rsid w:val="0029289F"/>
    <w:rsid w:val="002A2AAA"/>
    <w:rsid w:val="002F653A"/>
    <w:rsid w:val="00313031"/>
    <w:rsid w:val="003654C3"/>
    <w:rsid w:val="0038481A"/>
    <w:rsid w:val="0039603A"/>
    <w:rsid w:val="003A0070"/>
    <w:rsid w:val="003B7720"/>
    <w:rsid w:val="003D0054"/>
    <w:rsid w:val="003F0F77"/>
    <w:rsid w:val="00404054"/>
    <w:rsid w:val="004072AB"/>
    <w:rsid w:val="00415973"/>
    <w:rsid w:val="004341D0"/>
    <w:rsid w:val="00442A01"/>
    <w:rsid w:val="00477986"/>
    <w:rsid w:val="004C0080"/>
    <w:rsid w:val="004D3906"/>
    <w:rsid w:val="004E5C4A"/>
    <w:rsid w:val="004F280C"/>
    <w:rsid w:val="00507600"/>
    <w:rsid w:val="005255B3"/>
    <w:rsid w:val="00534531"/>
    <w:rsid w:val="0054441A"/>
    <w:rsid w:val="0058444C"/>
    <w:rsid w:val="005879D9"/>
    <w:rsid w:val="005A320D"/>
    <w:rsid w:val="00611DA5"/>
    <w:rsid w:val="00614711"/>
    <w:rsid w:val="00614E11"/>
    <w:rsid w:val="0063772A"/>
    <w:rsid w:val="006416C8"/>
    <w:rsid w:val="00645DA0"/>
    <w:rsid w:val="00671310"/>
    <w:rsid w:val="0067453E"/>
    <w:rsid w:val="00690929"/>
    <w:rsid w:val="006941A9"/>
    <w:rsid w:val="006A05D3"/>
    <w:rsid w:val="006A6045"/>
    <w:rsid w:val="006B2B28"/>
    <w:rsid w:val="006D16C2"/>
    <w:rsid w:val="006D3302"/>
    <w:rsid w:val="006D71DB"/>
    <w:rsid w:val="006E47DC"/>
    <w:rsid w:val="006E62D5"/>
    <w:rsid w:val="006F10EE"/>
    <w:rsid w:val="0070773E"/>
    <w:rsid w:val="00711F25"/>
    <w:rsid w:val="00732FD7"/>
    <w:rsid w:val="0074095D"/>
    <w:rsid w:val="007672F6"/>
    <w:rsid w:val="007755EC"/>
    <w:rsid w:val="007B280C"/>
    <w:rsid w:val="007C70C8"/>
    <w:rsid w:val="007D2AF9"/>
    <w:rsid w:val="007D2F8E"/>
    <w:rsid w:val="0080358F"/>
    <w:rsid w:val="0080496C"/>
    <w:rsid w:val="00807A4C"/>
    <w:rsid w:val="00807F2A"/>
    <w:rsid w:val="0082132C"/>
    <w:rsid w:val="00824E0C"/>
    <w:rsid w:val="00893DA7"/>
    <w:rsid w:val="00894100"/>
    <w:rsid w:val="008A1B36"/>
    <w:rsid w:val="008A6B7B"/>
    <w:rsid w:val="008B4C78"/>
    <w:rsid w:val="008C2E34"/>
    <w:rsid w:val="008C6EFD"/>
    <w:rsid w:val="008D167A"/>
    <w:rsid w:val="008F5E98"/>
    <w:rsid w:val="008F65D3"/>
    <w:rsid w:val="009211D5"/>
    <w:rsid w:val="00925035"/>
    <w:rsid w:val="0094303E"/>
    <w:rsid w:val="009437D8"/>
    <w:rsid w:val="00947E94"/>
    <w:rsid w:val="00971E1C"/>
    <w:rsid w:val="00975BC4"/>
    <w:rsid w:val="009773B6"/>
    <w:rsid w:val="00987D7D"/>
    <w:rsid w:val="009C625C"/>
    <w:rsid w:val="009D26BF"/>
    <w:rsid w:val="009E03CF"/>
    <w:rsid w:val="009E247C"/>
    <w:rsid w:val="00A00BB7"/>
    <w:rsid w:val="00A77BFF"/>
    <w:rsid w:val="00A84C71"/>
    <w:rsid w:val="00A9152F"/>
    <w:rsid w:val="00A91A24"/>
    <w:rsid w:val="00A9612D"/>
    <w:rsid w:val="00AA5BE3"/>
    <w:rsid w:val="00AA6F08"/>
    <w:rsid w:val="00AB0EEA"/>
    <w:rsid w:val="00AB33B1"/>
    <w:rsid w:val="00AE4C0B"/>
    <w:rsid w:val="00AE65B1"/>
    <w:rsid w:val="00AF67AE"/>
    <w:rsid w:val="00B42B91"/>
    <w:rsid w:val="00B47BD4"/>
    <w:rsid w:val="00B850C7"/>
    <w:rsid w:val="00B87574"/>
    <w:rsid w:val="00B92B4B"/>
    <w:rsid w:val="00B96F98"/>
    <w:rsid w:val="00BA635D"/>
    <w:rsid w:val="00BC6A1C"/>
    <w:rsid w:val="00BD5611"/>
    <w:rsid w:val="00BE05A0"/>
    <w:rsid w:val="00BE1D76"/>
    <w:rsid w:val="00BE45DC"/>
    <w:rsid w:val="00BF0359"/>
    <w:rsid w:val="00BF2589"/>
    <w:rsid w:val="00C03472"/>
    <w:rsid w:val="00C06B5C"/>
    <w:rsid w:val="00C225C6"/>
    <w:rsid w:val="00C50C09"/>
    <w:rsid w:val="00C817D7"/>
    <w:rsid w:val="00C86056"/>
    <w:rsid w:val="00CB39F6"/>
    <w:rsid w:val="00CB45D0"/>
    <w:rsid w:val="00CB5D21"/>
    <w:rsid w:val="00CC39B6"/>
    <w:rsid w:val="00CC505A"/>
    <w:rsid w:val="00CC7FF0"/>
    <w:rsid w:val="00CE022D"/>
    <w:rsid w:val="00D141A9"/>
    <w:rsid w:val="00D262B2"/>
    <w:rsid w:val="00D27062"/>
    <w:rsid w:val="00D47666"/>
    <w:rsid w:val="00D55277"/>
    <w:rsid w:val="00D84811"/>
    <w:rsid w:val="00D9400B"/>
    <w:rsid w:val="00D97393"/>
    <w:rsid w:val="00DA3F3C"/>
    <w:rsid w:val="00DB4DFF"/>
    <w:rsid w:val="00DB6C70"/>
    <w:rsid w:val="00DB7C40"/>
    <w:rsid w:val="00DD24E0"/>
    <w:rsid w:val="00DD4CA2"/>
    <w:rsid w:val="00E20A6E"/>
    <w:rsid w:val="00E36D56"/>
    <w:rsid w:val="00E50D31"/>
    <w:rsid w:val="00E6727B"/>
    <w:rsid w:val="00E7026E"/>
    <w:rsid w:val="00E945E2"/>
    <w:rsid w:val="00EB090F"/>
    <w:rsid w:val="00EB37B3"/>
    <w:rsid w:val="00EB7156"/>
    <w:rsid w:val="00EE028C"/>
    <w:rsid w:val="00EF1A6B"/>
    <w:rsid w:val="00EF2551"/>
    <w:rsid w:val="00F00173"/>
    <w:rsid w:val="00F04F9E"/>
    <w:rsid w:val="00F5314C"/>
    <w:rsid w:val="00F55205"/>
    <w:rsid w:val="00F8381E"/>
    <w:rsid w:val="00F9321B"/>
    <w:rsid w:val="00FA15C6"/>
    <w:rsid w:val="00FA26C6"/>
    <w:rsid w:val="00FA3E7C"/>
    <w:rsid w:val="00FA7B36"/>
    <w:rsid w:val="00FD498A"/>
    <w:rsid w:val="00FD5D90"/>
    <w:rsid w:val="00FD6B58"/>
    <w:rsid w:val="00FE0760"/>
    <w:rsid w:val="00FE5E60"/>
    <w:rsid w:val="00FF46D4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2997"/>
  <w15:docId w15:val="{BE22004B-26A8-43E2-8758-179ACFFD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5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1D76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21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21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1D76"/>
    <w:rPr>
      <w:rFonts w:ascii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BE1D76"/>
    <w:pPr>
      <w:ind w:left="708"/>
    </w:pPr>
  </w:style>
  <w:style w:type="paragraph" w:styleId="Nagwek">
    <w:name w:val="header"/>
    <w:basedOn w:val="Normalny"/>
    <w:link w:val="NagwekZnak"/>
    <w:uiPriority w:val="99"/>
    <w:rsid w:val="00B87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574"/>
    <w:rPr>
      <w:sz w:val="24"/>
      <w:szCs w:val="24"/>
    </w:rPr>
  </w:style>
  <w:style w:type="paragraph" w:styleId="Stopka">
    <w:name w:val="footer"/>
    <w:basedOn w:val="Normalny"/>
    <w:link w:val="StopkaZnak"/>
    <w:rsid w:val="00B87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7574"/>
    <w:rPr>
      <w:sz w:val="24"/>
      <w:szCs w:val="24"/>
    </w:rPr>
  </w:style>
  <w:style w:type="character" w:styleId="Numerstrony">
    <w:name w:val="page number"/>
    <w:basedOn w:val="Domylnaczcionkaakapitu"/>
    <w:rsid w:val="00B87574"/>
  </w:style>
  <w:style w:type="paragraph" w:styleId="Bezodstpw">
    <w:name w:val="No Spacing"/>
    <w:uiPriority w:val="1"/>
    <w:qFormat/>
    <w:rsid w:val="001F1C5A"/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2A2AAA"/>
    <w:rPr>
      <w:b/>
    </w:rPr>
  </w:style>
  <w:style w:type="paragraph" w:customStyle="1" w:styleId="Domylnie">
    <w:name w:val="Domyślnie"/>
    <w:rsid w:val="000E29FE"/>
    <w:pPr>
      <w:suppressAutoHyphens/>
      <w:spacing w:line="200" w:lineRule="atLeast"/>
    </w:pPr>
    <w:rPr>
      <w:rFonts w:ascii="Bookman Old Style;Bookman Old S" w:eastAsia="Bookman Old Style;Bookman Old S" w:hAnsi="Bookman Old Style;Bookman Old S" w:cs="Bookman Old Style;Bookman Old S"/>
      <w:color w:val="000000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7C70C8"/>
  </w:style>
  <w:style w:type="character" w:styleId="Uwydatnienie">
    <w:name w:val="Emphasis"/>
    <w:uiPriority w:val="20"/>
    <w:qFormat/>
    <w:rsid w:val="007C70C8"/>
    <w:rPr>
      <w:i/>
      <w:iCs/>
    </w:rPr>
  </w:style>
  <w:style w:type="character" w:customStyle="1" w:styleId="ng-binding">
    <w:name w:val="ng-binding"/>
    <w:basedOn w:val="Domylnaczcionkaakapitu"/>
    <w:rsid w:val="000E05CA"/>
  </w:style>
  <w:style w:type="character" w:customStyle="1" w:styleId="ng-scope">
    <w:name w:val="ng-scope"/>
    <w:basedOn w:val="Domylnaczcionkaakapitu"/>
    <w:rsid w:val="000E05C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421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21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body">
    <w:name w:val="Text body"/>
    <w:basedOn w:val="Normalny"/>
    <w:rsid w:val="001421F7"/>
    <w:pPr>
      <w:suppressAutoHyphens/>
      <w:autoSpaceDN w:val="0"/>
      <w:spacing w:after="120"/>
    </w:pPr>
    <w:rPr>
      <w:rFonts w:ascii="Liberation Serif" w:eastAsia="Arial Unicode MS" w:hAnsi="Liberation Serif" w:cs="Mangal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587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97364-36B2-4AA2-83F4-C2918D3C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5150</Words>
  <Characters>30900</Characters>
  <Application>Microsoft Office Word</Application>
  <DocSecurity>0</DocSecurity>
  <Lines>257</Lines>
  <Paragraphs>71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DOKUMENTACJA ZWIĄZANA Z DZIAŁALNOŚCIĄ OBJĘTĄ ZAMÓWIENIEM</vt:lpstr>
      <vt:lpstr>    8.1. Monitoring i komunikacja</vt:lpstr>
      <vt:lpstr>        8.1.1. Ilość odpadów zebranych w sposób selektywny</vt:lpstr>
      <vt:lpstr>        8.1.2 . Jakość odpadów komunalnych</vt:lpstr>
      <vt:lpstr>        8.1.4. Inne postanowienia w zakresie monitoringu i komunikacji</vt:lpstr>
      <vt:lpstr>    8.3. Sprawozdawczość</vt:lpstr>
    </vt:vector>
  </TitlesOfParts>
  <Company>UM Lipno</Company>
  <LinksUpToDate>false</LinksUpToDate>
  <CharactersWithSpaces>35979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Rybicki</dc:creator>
  <cp:lastModifiedBy>Artur Rybicki</cp:lastModifiedBy>
  <cp:revision>6</cp:revision>
  <cp:lastPrinted>2017-05-12T08:35:00Z</cp:lastPrinted>
  <dcterms:created xsi:type="dcterms:W3CDTF">2023-09-15T05:42:00Z</dcterms:created>
  <dcterms:modified xsi:type="dcterms:W3CDTF">2023-09-20T06:48:00Z</dcterms:modified>
</cp:coreProperties>
</file>